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49B4" w:rsidRPr="00E311F6" w:rsidRDefault="000449B4" w:rsidP="008708F5">
      <w:pPr>
        <w:jc w:val="right"/>
        <w:rPr>
          <w:sz w:val="24"/>
          <w:szCs w:val="24"/>
        </w:rPr>
      </w:pPr>
      <w:r w:rsidRPr="00E311F6">
        <w:rPr>
          <w:sz w:val="24"/>
          <w:szCs w:val="24"/>
        </w:rPr>
        <w:t>Приложение к постановлению</w:t>
      </w:r>
    </w:p>
    <w:p w:rsidR="000449B4" w:rsidRPr="00E311F6" w:rsidRDefault="000449B4" w:rsidP="004D3AF5">
      <w:pPr>
        <w:ind w:left="6237"/>
        <w:rPr>
          <w:sz w:val="24"/>
          <w:szCs w:val="24"/>
        </w:rPr>
      </w:pPr>
      <w:r w:rsidRPr="00E311F6">
        <w:rPr>
          <w:sz w:val="24"/>
          <w:szCs w:val="24"/>
        </w:rPr>
        <w:t>Счетной палаты города от</w:t>
      </w:r>
      <w:r w:rsidR="00A4578E">
        <w:rPr>
          <w:sz w:val="24"/>
          <w:szCs w:val="24"/>
        </w:rPr>
        <w:t xml:space="preserve"> 23</w:t>
      </w:r>
      <w:r w:rsidR="0003564A">
        <w:rPr>
          <w:sz w:val="24"/>
          <w:szCs w:val="24"/>
        </w:rPr>
        <w:t>.12.2014</w:t>
      </w:r>
      <w:r w:rsidR="006C4A52" w:rsidRPr="00E311F6">
        <w:rPr>
          <w:sz w:val="24"/>
          <w:szCs w:val="24"/>
        </w:rPr>
        <w:t xml:space="preserve"> №</w:t>
      </w:r>
      <w:r w:rsidR="004D3AF5">
        <w:rPr>
          <w:sz w:val="24"/>
          <w:szCs w:val="24"/>
        </w:rPr>
        <w:t xml:space="preserve"> </w:t>
      </w:r>
      <w:r w:rsidR="00A4578E">
        <w:rPr>
          <w:sz w:val="24"/>
          <w:szCs w:val="24"/>
        </w:rPr>
        <w:t>08</w:t>
      </w:r>
      <w:r w:rsidR="008708F5">
        <w:rPr>
          <w:sz w:val="24"/>
          <w:szCs w:val="24"/>
        </w:rPr>
        <w:t xml:space="preserve"> с </w:t>
      </w:r>
      <w:proofErr w:type="spellStart"/>
      <w:proofErr w:type="gramStart"/>
      <w:r w:rsidR="004D3AF5">
        <w:rPr>
          <w:sz w:val="24"/>
          <w:szCs w:val="24"/>
        </w:rPr>
        <w:t>изменения-</w:t>
      </w:r>
      <w:r w:rsidR="008708F5">
        <w:rPr>
          <w:sz w:val="24"/>
          <w:szCs w:val="24"/>
        </w:rPr>
        <w:t>ми</w:t>
      </w:r>
      <w:proofErr w:type="spellEnd"/>
      <w:proofErr w:type="gramEnd"/>
      <w:r w:rsidR="008708F5">
        <w:rPr>
          <w:sz w:val="24"/>
          <w:szCs w:val="24"/>
        </w:rPr>
        <w:t xml:space="preserve"> от 13.01.2015</w:t>
      </w:r>
      <w:r w:rsidR="00F74FC7">
        <w:rPr>
          <w:sz w:val="24"/>
          <w:szCs w:val="24"/>
        </w:rPr>
        <w:t>, 09.02.2015</w:t>
      </w:r>
      <w:r w:rsidR="000B7EA9">
        <w:rPr>
          <w:sz w:val="24"/>
          <w:szCs w:val="24"/>
        </w:rPr>
        <w:t>, 13.04.2015</w:t>
      </w:r>
      <w:r w:rsidR="000B7BDF">
        <w:rPr>
          <w:sz w:val="24"/>
          <w:szCs w:val="24"/>
        </w:rPr>
        <w:t>, 23.04.2015</w:t>
      </w:r>
      <w:r w:rsidR="007E7120">
        <w:rPr>
          <w:sz w:val="24"/>
          <w:szCs w:val="24"/>
        </w:rPr>
        <w:t>, 26.06.2015</w:t>
      </w:r>
      <w:r w:rsidR="004D3AF5">
        <w:rPr>
          <w:sz w:val="24"/>
          <w:szCs w:val="24"/>
        </w:rPr>
        <w:t>, 26.08.2015</w:t>
      </w:r>
      <w:r w:rsidR="003E5917">
        <w:rPr>
          <w:sz w:val="24"/>
          <w:szCs w:val="24"/>
        </w:rPr>
        <w:t>, 26.11.2015</w:t>
      </w:r>
    </w:p>
    <w:p w:rsidR="001A3089" w:rsidRPr="00E311F6" w:rsidRDefault="001A3089" w:rsidP="000449B4">
      <w:pPr>
        <w:spacing w:before="125" w:after="125"/>
        <w:jc w:val="center"/>
        <w:rPr>
          <w:b/>
          <w:bCs/>
          <w:color w:val="000000"/>
          <w:sz w:val="24"/>
          <w:szCs w:val="24"/>
        </w:rPr>
      </w:pPr>
    </w:p>
    <w:p w:rsidR="004D3AF5" w:rsidRDefault="000449B4" w:rsidP="004D3AF5">
      <w:pPr>
        <w:spacing w:before="125" w:after="125"/>
        <w:jc w:val="center"/>
        <w:rPr>
          <w:b/>
          <w:bCs/>
          <w:color w:val="000000"/>
          <w:sz w:val="24"/>
          <w:szCs w:val="24"/>
        </w:rPr>
      </w:pPr>
      <w:r w:rsidRPr="00E311F6">
        <w:rPr>
          <w:b/>
          <w:bCs/>
          <w:color w:val="000000"/>
          <w:sz w:val="24"/>
          <w:szCs w:val="24"/>
        </w:rPr>
        <w:t>План</w:t>
      </w:r>
      <w:r w:rsidR="004D3AF5">
        <w:rPr>
          <w:b/>
          <w:bCs/>
          <w:color w:val="000000"/>
          <w:sz w:val="24"/>
          <w:szCs w:val="24"/>
        </w:rPr>
        <w:t xml:space="preserve"> </w:t>
      </w:r>
      <w:r w:rsidRPr="00E311F6">
        <w:rPr>
          <w:b/>
          <w:bCs/>
          <w:color w:val="000000"/>
          <w:sz w:val="24"/>
          <w:szCs w:val="24"/>
        </w:rPr>
        <w:t>работы</w:t>
      </w:r>
    </w:p>
    <w:p w:rsidR="000449B4" w:rsidRPr="00E311F6" w:rsidRDefault="000449B4" w:rsidP="004D3AF5">
      <w:pPr>
        <w:spacing w:before="125" w:after="125"/>
        <w:jc w:val="center"/>
        <w:rPr>
          <w:b/>
          <w:bCs/>
          <w:color w:val="000000"/>
          <w:sz w:val="24"/>
          <w:szCs w:val="24"/>
        </w:rPr>
      </w:pPr>
      <w:r w:rsidRPr="00E311F6">
        <w:rPr>
          <w:b/>
          <w:bCs/>
          <w:color w:val="000000"/>
          <w:sz w:val="24"/>
          <w:szCs w:val="24"/>
        </w:rPr>
        <w:t xml:space="preserve"> контрольно – счетного органа муниципальног</w:t>
      </w:r>
      <w:r w:rsidR="006C4A52" w:rsidRPr="00E311F6">
        <w:rPr>
          <w:b/>
          <w:bCs/>
          <w:color w:val="000000"/>
          <w:sz w:val="24"/>
          <w:szCs w:val="24"/>
        </w:rPr>
        <w:t xml:space="preserve">о образования – счетной палаты </w:t>
      </w:r>
      <w:r w:rsidRPr="00E311F6">
        <w:rPr>
          <w:b/>
          <w:bCs/>
          <w:color w:val="000000"/>
          <w:sz w:val="24"/>
          <w:szCs w:val="24"/>
        </w:rPr>
        <w:t>города Нижневартовска  на 201</w:t>
      </w:r>
      <w:r w:rsidR="0003564A">
        <w:rPr>
          <w:b/>
          <w:bCs/>
          <w:color w:val="000000"/>
          <w:sz w:val="24"/>
          <w:szCs w:val="24"/>
        </w:rPr>
        <w:t>5</w:t>
      </w:r>
      <w:r w:rsidRPr="00E311F6">
        <w:rPr>
          <w:b/>
          <w:bCs/>
          <w:color w:val="000000"/>
          <w:sz w:val="24"/>
          <w:szCs w:val="24"/>
        </w:rPr>
        <w:t xml:space="preserve"> год </w:t>
      </w:r>
    </w:p>
    <w:tbl>
      <w:tblPr>
        <w:tblStyle w:val="a8"/>
        <w:tblW w:w="10138" w:type="dxa"/>
        <w:tblLayout w:type="fixed"/>
        <w:tblLook w:val="04A0"/>
      </w:tblPr>
      <w:tblGrid>
        <w:gridCol w:w="696"/>
        <w:gridCol w:w="5424"/>
        <w:gridCol w:w="1926"/>
        <w:gridCol w:w="2092"/>
      </w:tblGrid>
      <w:tr w:rsidR="00DB4779" w:rsidRPr="00E311F6" w:rsidTr="005B6059">
        <w:tc>
          <w:tcPr>
            <w:tcW w:w="696" w:type="dxa"/>
          </w:tcPr>
          <w:p w:rsidR="00DB4779" w:rsidRPr="00DB4779" w:rsidRDefault="00DB4779" w:rsidP="006C4A52">
            <w:pPr>
              <w:spacing w:before="125" w:after="125"/>
              <w:jc w:val="center"/>
              <w:rPr>
                <w:b/>
                <w:bCs/>
                <w:color w:val="000000"/>
              </w:rPr>
            </w:pPr>
            <w:r w:rsidRPr="00DB4779">
              <w:rPr>
                <w:b/>
                <w:bCs/>
                <w:color w:val="000000"/>
              </w:rPr>
              <w:t xml:space="preserve">№ </w:t>
            </w:r>
            <w:proofErr w:type="spellStart"/>
            <w:r w:rsidRPr="00DB4779">
              <w:rPr>
                <w:b/>
                <w:bCs/>
                <w:color w:val="000000"/>
              </w:rPr>
              <w:t>п\</w:t>
            </w:r>
            <w:proofErr w:type="gramStart"/>
            <w:r w:rsidRPr="00DB4779">
              <w:rPr>
                <w:b/>
                <w:bCs/>
                <w:color w:val="000000"/>
              </w:rPr>
              <w:t>п</w:t>
            </w:r>
            <w:proofErr w:type="spellEnd"/>
            <w:proofErr w:type="gramEnd"/>
          </w:p>
        </w:tc>
        <w:tc>
          <w:tcPr>
            <w:tcW w:w="5424" w:type="dxa"/>
          </w:tcPr>
          <w:p w:rsidR="00DB4779" w:rsidRPr="00DB4779" w:rsidRDefault="00DB4779" w:rsidP="006C4A52">
            <w:pPr>
              <w:spacing w:before="125" w:after="125"/>
              <w:jc w:val="center"/>
              <w:rPr>
                <w:b/>
                <w:bCs/>
                <w:color w:val="000000"/>
              </w:rPr>
            </w:pPr>
            <w:r w:rsidRPr="00DB4779">
              <w:rPr>
                <w:b/>
                <w:bCs/>
                <w:color w:val="000000"/>
              </w:rPr>
              <w:t>Наименование планируемых мероприятий</w:t>
            </w:r>
          </w:p>
        </w:tc>
        <w:tc>
          <w:tcPr>
            <w:tcW w:w="1926" w:type="dxa"/>
            <w:tcBorders>
              <w:right w:val="single" w:sz="4" w:space="0" w:color="auto"/>
            </w:tcBorders>
          </w:tcPr>
          <w:p w:rsidR="00DB4779" w:rsidRPr="00DB4779" w:rsidRDefault="00DB4779" w:rsidP="006C4A52">
            <w:pPr>
              <w:spacing w:before="125" w:after="125"/>
              <w:jc w:val="center"/>
              <w:rPr>
                <w:b/>
                <w:bCs/>
                <w:color w:val="000000"/>
              </w:rPr>
            </w:pPr>
            <w:r w:rsidRPr="00DB4779">
              <w:rPr>
                <w:b/>
                <w:bCs/>
                <w:color w:val="000000"/>
              </w:rPr>
              <w:t>Срок проведения</w:t>
            </w:r>
          </w:p>
        </w:tc>
        <w:tc>
          <w:tcPr>
            <w:tcW w:w="2092" w:type="dxa"/>
            <w:tcBorders>
              <w:left w:val="single" w:sz="4" w:space="0" w:color="auto"/>
            </w:tcBorders>
          </w:tcPr>
          <w:p w:rsidR="00DB4779" w:rsidRPr="00DB4779" w:rsidRDefault="00DB4779" w:rsidP="006C4A52">
            <w:pPr>
              <w:spacing w:before="125" w:after="125"/>
              <w:jc w:val="center"/>
              <w:rPr>
                <w:b/>
                <w:bCs/>
                <w:color w:val="000000"/>
              </w:rPr>
            </w:pPr>
            <w:r w:rsidRPr="00DB4779">
              <w:rPr>
                <w:b/>
                <w:bCs/>
                <w:color w:val="000000"/>
              </w:rPr>
              <w:t>Ответственный исполнитель</w:t>
            </w:r>
          </w:p>
        </w:tc>
      </w:tr>
      <w:tr w:rsidR="00DB4779" w:rsidRPr="00E311F6" w:rsidTr="005B6059">
        <w:tc>
          <w:tcPr>
            <w:tcW w:w="696" w:type="dxa"/>
          </w:tcPr>
          <w:p w:rsidR="00DB4779" w:rsidRPr="00E311F6" w:rsidRDefault="00DB4779" w:rsidP="00DD2ECD">
            <w:pPr>
              <w:spacing w:before="125" w:after="125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424" w:type="dxa"/>
          </w:tcPr>
          <w:p w:rsidR="00DB4779" w:rsidRPr="00E311F6" w:rsidRDefault="00DB4779" w:rsidP="000449B4">
            <w:pPr>
              <w:pStyle w:val="a7"/>
              <w:widowControl/>
              <w:numPr>
                <w:ilvl w:val="0"/>
                <w:numId w:val="2"/>
              </w:numPr>
              <w:autoSpaceDE/>
              <w:autoSpaceDN/>
              <w:adjustRightInd/>
              <w:spacing w:before="125" w:after="125"/>
              <w:rPr>
                <w:b/>
                <w:bCs/>
                <w:color w:val="000000"/>
                <w:sz w:val="24"/>
                <w:szCs w:val="24"/>
              </w:rPr>
            </w:pPr>
            <w:r w:rsidRPr="00E311F6">
              <w:rPr>
                <w:b/>
                <w:bCs/>
                <w:color w:val="000000"/>
                <w:sz w:val="24"/>
                <w:szCs w:val="24"/>
              </w:rPr>
              <w:t>Экспертно-аналитические мероприятия</w:t>
            </w:r>
          </w:p>
        </w:tc>
        <w:tc>
          <w:tcPr>
            <w:tcW w:w="1926" w:type="dxa"/>
            <w:tcBorders>
              <w:right w:val="single" w:sz="4" w:space="0" w:color="auto"/>
            </w:tcBorders>
          </w:tcPr>
          <w:p w:rsidR="00DB4779" w:rsidRPr="00E311F6" w:rsidRDefault="00DB4779" w:rsidP="00DD2ECD">
            <w:pPr>
              <w:spacing w:before="125" w:after="125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092" w:type="dxa"/>
            <w:tcBorders>
              <w:left w:val="single" w:sz="4" w:space="0" w:color="auto"/>
            </w:tcBorders>
          </w:tcPr>
          <w:p w:rsidR="00DB4779" w:rsidRPr="00E311F6" w:rsidRDefault="00DB4779" w:rsidP="00DD2ECD">
            <w:pPr>
              <w:spacing w:before="125" w:after="125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w:rsidR="00DB4779" w:rsidRPr="00E311F6" w:rsidTr="005B6059">
        <w:tc>
          <w:tcPr>
            <w:tcW w:w="696" w:type="dxa"/>
          </w:tcPr>
          <w:p w:rsidR="00DB4779" w:rsidRPr="00E311F6" w:rsidRDefault="00DB4779" w:rsidP="00DD2ECD">
            <w:pPr>
              <w:spacing w:before="125" w:after="125"/>
              <w:rPr>
                <w:bCs/>
                <w:color w:val="000000"/>
                <w:sz w:val="24"/>
                <w:szCs w:val="24"/>
              </w:rPr>
            </w:pPr>
            <w:r w:rsidRPr="00E311F6">
              <w:rPr>
                <w:bCs/>
                <w:color w:val="000000"/>
                <w:sz w:val="24"/>
                <w:szCs w:val="24"/>
              </w:rPr>
              <w:t>1.1.</w:t>
            </w:r>
          </w:p>
        </w:tc>
        <w:tc>
          <w:tcPr>
            <w:tcW w:w="5424" w:type="dxa"/>
          </w:tcPr>
          <w:p w:rsidR="00DB4779" w:rsidRPr="00DB4779" w:rsidRDefault="00DB4779" w:rsidP="001A3089">
            <w:pPr>
              <w:spacing w:before="125" w:after="125"/>
              <w:jc w:val="both"/>
              <w:rPr>
                <w:bCs/>
                <w:color w:val="000000"/>
                <w:sz w:val="22"/>
                <w:szCs w:val="22"/>
              </w:rPr>
            </w:pPr>
            <w:r w:rsidRPr="00DB4779">
              <w:rPr>
                <w:bCs/>
                <w:color w:val="000000"/>
                <w:sz w:val="22"/>
                <w:szCs w:val="22"/>
              </w:rPr>
              <w:t xml:space="preserve">Внешняя проверка годового отчета об исполнении бюджета города Нижневартовска за 2014 год </w:t>
            </w:r>
          </w:p>
        </w:tc>
        <w:tc>
          <w:tcPr>
            <w:tcW w:w="1926" w:type="dxa"/>
            <w:tcBorders>
              <w:right w:val="single" w:sz="4" w:space="0" w:color="auto"/>
            </w:tcBorders>
          </w:tcPr>
          <w:p w:rsidR="00DB4779" w:rsidRPr="00DB4779" w:rsidRDefault="00DB4779" w:rsidP="00DD2ECD">
            <w:pPr>
              <w:spacing w:before="125" w:after="125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апрель</w:t>
            </w:r>
          </w:p>
        </w:tc>
        <w:tc>
          <w:tcPr>
            <w:tcW w:w="2092" w:type="dxa"/>
            <w:tcBorders>
              <w:left w:val="single" w:sz="4" w:space="0" w:color="auto"/>
            </w:tcBorders>
          </w:tcPr>
          <w:p w:rsidR="00DB4779" w:rsidRPr="00DB4779" w:rsidRDefault="00DB4779" w:rsidP="00DD2ECD">
            <w:pPr>
              <w:spacing w:before="125" w:after="125"/>
              <w:rPr>
                <w:bCs/>
                <w:color w:val="000000"/>
                <w:sz w:val="22"/>
                <w:szCs w:val="22"/>
              </w:rPr>
            </w:pPr>
          </w:p>
        </w:tc>
      </w:tr>
      <w:tr w:rsidR="00DB4779" w:rsidRPr="00E311F6" w:rsidTr="005B6059">
        <w:tc>
          <w:tcPr>
            <w:tcW w:w="696" w:type="dxa"/>
          </w:tcPr>
          <w:p w:rsidR="00DB4779" w:rsidRPr="00E311F6" w:rsidRDefault="00DB4779" w:rsidP="00DD2ECD">
            <w:pPr>
              <w:spacing w:before="125" w:after="125"/>
              <w:rPr>
                <w:bCs/>
                <w:color w:val="000000"/>
                <w:sz w:val="24"/>
                <w:szCs w:val="24"/>
              </w:rPr>
            </w:pPr>
            <w:r w:rsidRPr="00E311F6">
              <w:rPr>
                <w:bCs/>
                <w:color w:val="000000"/>
                <w:sz w:val="24"/>
                <w:szCs w:val="24"/>
              </w:rPr>
              <w:t>1.2.</w:t>
            </w:r>
          </w:p>
        </w:tc>
        <w:tc>
          <w:tcPr>
            <w:tcW w:w="5424" w:type="dxa"/>
          </w:tcPr>
          <w:p w:rsidR="00DB4779" w:rsidRPr="00E311F6" w:rsidRDefault="00DB4779" w:rsidP="001A3089">
            <w:pPr>
              <w:spacing w:before="125" w:after="125"/>
              <w:jc w:val="both"/>
              <w:rPr>
                <w:bCs/>
                <w:color w:val="000000"/>
                <w:sz w:val="24"/>
                <w:szCs w:val="24"/>
              </w:rPr>
            </w:pPr>
            <w:r w:rsidRPr="00E311F6">
              <w:rPr>
                <w:bCs/>
                <w:color w:val="000000"/>
                <w:sz w:val="24"/>
                <w:szCs w:val="24"/>
              </w:rPr>
              <w:t>Экспертиза проектов решений Думы города, затрагивающих доходы и (или) расходы бюджета города, вопросы использования муниципального имущества, по другим вопросам касающихся  расходных обязательств муниципального образования город Нижневартовск; подготовка заключений по результатам экспертизы</w:t>
            </w:r>
          </w:p>
        </w:tc>
        <w:tc>
          <w:tcPr>
            <w:tcW w:w="1926" w:type="dxa"/>
            <w:tcBorders>
              <w:right w:val="single" w:sz="4" w:space="0" w:color="auto"/>
            </w:tcBorders>
          </w:tcPr>
          <w:p w:rsidR="00DB4779" w:rsidRPr="00E311F6" w:rsidRDefault="00DB4779" w:rsidP="00DD2ECD">
            <w:pPr>
              <w:spacing w:before="125" w:after="125"/>
              <w:rPr>
                <w:bCs/>
                <w:color w:val="000000"/>
                <w:sz w:val="24"/>
                <w:szCs w:val="24"/>
              </w:rPr>
            </w:pPr>
            <w:r w:rsidRPr="00E311F6">
              <w:rPr>
                <w:bCs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092" w:type="dxa"/>
            <w:tcBorders>
              <w:left w:val="single" w:sz="4" w:space="0" w:color="auto"/>
            </w:tcBorders>
          </w:tcPr>
          <w:p w:rsidR="00DB4779" w:rsidRPr="00E311F6" w:rsidRDefault="00DB4779" w:rsidP="00DD2ECD">
            <w:pPr>
              <w:spacing w:before="125" w:after="125"/>
              <w:rPr>
                <w:bCs/>
                <w:color w:val="000000"/>
                <w:sz w:val="24"/>
                <w:szCs w:val="24"/>
              </w:rPr>
            </w:pPr>
          </w:p>
        </w:tc>
      </w:tr>
      <w:tr w:rsidR="00DB4779" w:rsidRPr="00E311F6" w:rsidTr="005B6059">
        <w:tc>
          <w:tcPr>
            <w:tcW w:w="696" w:type="dxa"/>
          </w:tcPr>
          <w:p w:rsidR="00DB4779" w:rsidRPr="00E311F6" w:rsidRDefault="00DB4779" w:rsidP="00DD2ECD">
            <w:pPr>
              <w:spacing w:before="125" w:after="125"/>
              <w:rPr>
                <w:bCs/>
                <w:color w:val="000000"/>
                <w:sz w:val="24"/>
                <w:szCs w:val="24"/>
              </w:rPr>
            </w:pPr>
            <w:r w:rsidRPr="00E311F6">
              <w:rPr>
                <w:bCs/>
                <w:color w:val="000000"/>
                <w:sz w:val="24"/>
                <w:szCs w:val="24"/>
              </w:rPr>
              <w:t>1.3</w:t>
            </w:r>
          </w:p>
        </w:tc>
        <w:tc>
          <w:tcPr>
            <w:tcW w:w="5424" w:type="dxa"/>
          </w:tcPr>
          <w:p w:rsidR="00DB4779" w:rsidRPr="00E311F6" w:rsidRDefault="00DB4779" w:rsidP="001A3089">
            <w:pPr>
              <w:spacing w:before="125" w:after="125"/>
              <w:jc w:val="both"/>
              <w:rPr>
                <w:bCs/>
                <w:color w:val="000000"/>
                <w:sz w:val="24"/>
                <w:szCs w:val="24"/>
              </w:rPr>
            </w:pPr>
            <w:r w:rsidRPr="00E311F6">
              <w:rPr>
                <w:bCs/>
                <w:color w:val="000000"/>
                <w:sz w:val="24"/>
                <w:szCs w:val="24"/>
              </w:rPr>
              <w:t>Экспертиза проектов постановлений и распоряжений Главы города, Главы администрации города , проектов правовых актов иных органов и должностных лиц местного самоуправления, предусмотренных Уставом города Нижневартовска, касающихся расходных обязательств муниципального образования города Нижневартовск, направленных в Счетную палату; подготовка заключений по результатам экспертизы.</w:t>
            </w:r>
          </w:p>
        </w:tc>
        <w:tc>
          <w:tcPr>
            <w:tcW w:w="1926" w:type="dxa"/>
            <w:tcBorders>
              <w:right w:val="single" w:sz="4" w:space="0" w:color="auto"/>
            </w:tcBorders>
          </w:tcPr>
          <w:p w:rsidR="00DB4779" w:rsidRPr="00E311F6" w:rsidRDefault="00DB4779" w:rsidP="00DD2ECD">
            <w:pPr>
              <w:spacing w:before="125" w:after="125"/>
              <w:rPr>
                <w:bCs/>
                <w:color w:val="000000"/>
                <w:sz w:val="24"/>
                <w:szCs w:val="24"/>
              </w:rPr>
            </w:pPr>
            <w:r w:rsidRPr="00E311F6">
              <w:rPr>
                <w:bCs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092" w:type="dxa"/>
            <w:tcBorders>
              <w:left w:val="single" w:sz="4" w:space="0" w:color="auto"/>
            </w:tcBorders>
          </w:tcPr>
          <w:p w:rsidR="00DB4779" w:rsidRPr="00E311F6" w:rsidRDefault="00DB4779" w:rsidP="00DD2ECD">
            <w:pPr>
              <w:spacing w:before="125" w:after="125"/>
              <w:rPr>
                <w:bCs/>
                <w:color w:val="000000"/>
                <w:sz w:val="24"/>
                <w:szCs w:val="24"/>
              </w:rPr>
            </w:pPr>
          </w:p>
        </w:tc>
      </w:tr>
      <w:tr w:rsidR="00DB4779" w:rsidRPr="00E311F6" w:rsidTr="005B6059">
        <w:tc>
          <w:tcPr>
            <w:tcW w:w="696" w:type="dxa"/>
          </w:tcPr>
          <w:p w:rsidR="00DB4779" w:rsidRPr="00E311F6" w:rsidRDefault="00DB4779" w:rsidP="00DD2ECD">
            <w:pPr>
              <w:spacing w:before="125" w:after="125"/>
              <w:rPr>
                <w:bCs/>
                <w:color w:val="000000"/>
                <w:sz w:val="24"/>
                <w:szCs w:val="24"/>
              </w:rPr>
            </w:pPr>
            <w:r w:rsidRPr="00E311F6">
              <w:rPr>
                <w:bCs/>
                <w:color w:val="000000"/>
                <w:sz w:val="24"/>
                <w:szCs w:val="24"/>
              </w:rPr>
              <w:t>1.4</w:t>
            </w:r>
          </w:p>
        </w:tc>
        <w:tc>
          <w:tcPr>
            <w:tcW w:w="5424" w:type="dxa"/>
          </w:tcPr>
          <w:p w:rsidR="00DB4779" w:rsidRPr="00E311F6" w:rsidRDefault="00DB4779" w:rsidP="001A3089">
            <w:pPr>
              <w:spacing w:before="125" w:after="125"/>
              <w:jc w:val="both"/>
              <w:rPr>
                <w:bCs/>
                <w:color w:val="000000"/>
                <w:sz w:val="24"/>
                <w:szCs w:val="24"/>
              </w:rPr>
            </w:pPr>
            <w:r w:rsidRPr="00E311F6">
              <w:rPr>
                <w:bCs/>
                <w:color w:val="000000"/>
                <w:sz w:val="24"/>
                <w:szCs w:val="24"/>
              </w:rPr>
              <w:t>Проведение экспертизы действующих решений Думы города и иных правовых актов органов местного самоуправления по поручениям Главы города и Думы города</w:t>
            </w:r>
          </w:p>
        </w:tc>
        <w:tc>
          <w:tcPr>
            <w:tcW w:w="1926" w:type="dxa"/>
            <w:tcBorders>
              <w:right w:val="single" w:sz="4" w:space="0" w:color="auto"/>
            </w:tcBorders>
          </w:tcPr>
          <w:p w:rsidR="00DB4779" w:rsidRPr="00E311F6" w:rsidRDefault="00DB4779" w:rsidP="00DD2ECD">
            <w:pPr>
              <w:spacing w:before="125" w:after="125"/>
              <w:rPr>
                <w:bCs/>
                <w:color w:val="000000"/>
                <w:sz w:val="24"/>
                <w:szCs w:val="24"/>
              </w:rPr>
            </w:pPr>
            <w:r w:rsidRPr="00E311F6">
              <w:rPr>
                <w:bCs/>
                <w:color w:val="000000"/>
                <w:sz w:val="24"/>
                <w:szCs w:val="24"/>
              </w:rPr>
              <w:t>В течении года</w:t>
            </w:r>
          </w:p>
        </w:tc>
        <w:tc>
          <w:tcPr>
            <w:tcW w:w="2092" w:type="dxa"/>
            <w:tcBorders>
              <w:left w:val="single" w:sz="4" w:space="0" w:color="auto"/>
            </w:tcBorders>
          </w:tcPr>
          <w:p w:rsidR="00DB4779" w:rsidRPr="00E311F6" w:rsidRDefault="00DB4779" w:rsidP="00DD2ECD">
            <w:pPr>
              <w:spacing w:before="125" w:after="125"/>
              <w:rPr>
                <w:bCs/>
                <w:color w:val="000000"/>
                <w:sz w:val="24"/>
                <w:szCs w:val="24"/>
              </w:rPr>
            </w:pPr>
          </w:p>
        </w:tc>
      </w:tr>
      <w:tr w:rsidR="00DB4779" w:rsidRPr="00E311F6" w:rsidTr="005B6059">
        <w:tc>
          <w:tcPr>
            <w:tcW w:w="696" w:type="dxa"/>
          </w:tcPr>
          <w:p w:rsidR="00DB4779" w:rsidRPr="00E311F6" w:rsidRDefault="00DB4779" w:rsidP="00DD2ECD">
            <w:pPr>
              <w:spacing w:before="125" w:after="125"/>
              <w:rPr>
                <w:bCs/>
                <w:color w:val="000000"/>
                <w:sz w:val="24"/>
                <w:szCs w:val="24"/>
              </w:rPr>
            </w:pPr>
            <w:r w:rsidRPr="00E311F6">
              <w:rPr>
                <w:bCs/>
                <w:color w:val="000000"/>
                <w:sz w:val="24"/>
                <w:szCs w:val="24"/>
              </w:rPr>
              <w:t xml:space="preserve"> 1.5</w:t>
            </w:r>
          </w:p>
        </w:tc>
        <w:tc>
          <w:tcPr>
            <w:tcW w:w="5424" w:type="dxa"/>
          </w:tcPr>
          <w:p w:rsidR="00DB4779" w:rsidRPr="00E311F6" w:rsidRDefault="00DB4779" w:rsidP="001A3089">
            <w:pPr>
              <w:spacing w:before="125" w:after="125"/>
              <w:jc w:val="both"/>
              <w:rPr>
                <w:bCs/>
                <w:color w:val="000000"/>
                <w:sz w:val="24"/>
                <w:szCs w:val="24"/>
              </w:rPr>
            </w:pPr>
            <w:r w:rsidRPr="00E311F6">
              <w:rPr>
                <w:bCs/>
                <w:color w:val="000000"/>
                <w:sz w:val="24"/>
                <w:szCs w:val="24"/>
              </w:rPr>
              <w:t>Экспертиза и подготовка заключения на проект решения Думы города «О бюдже</w:t>
            </w:r>
            <w:r>
              <w:rPr>
                <w:bCs/>
                <w:color w:val="000000"/>
                <w:sz w:val="24"/>
                <w:szCs w:val="24"/>
              </w:rPr>
              <w:t>те города Нижневартовска на 2016год и плановый период 2017 -2018</w:t>
            </w:r>
            <w:r w:rsidRPr="00E311F6">
              <w:rPr>
                <w:bCs/>
                <w:color w:val="000000"/>
                <w:sz w:val="24"/>
                <w:szCs w:val="24"/>
              </w:rPr>
              <w:t xml:space="preserve"> годов»</w:t>
            </w:r>
          </w:p>
        </w:tc>
        <w:tc>
          <w:tcPr>
            <w:tcW w:w="1926" w:type="dxa"/>
            <w:tcBorders>
              <w:right w:val="single" w:sz="4" w:space="0" w:color="auto"/>
            </w:tcBorders>
          </w:tcPr>
          <w:p w:rsidR="00DB4779" w:rsidRPr="00E311F6" w:rsidRDefault="00DB4779" w:rsidP="00DD2ECD">
            <w:pPr>
              <w:spacing w:before="125" w:after="125"/>
              <w:rPr>
                <w:bCs/>
                <w:color w:val="000000"/>
                <w:sz w:val="24"/>
                <w:szCs w:val="24"/>
              </w:rPr>
            </w:pPr>
            <w:r w:rsidRPr="00E311F6">
              <w:rPr>
                <w:bCs/>
                <w:color w:val="000000"/>
                <w:sz w:val="24"/>
                <w:szCs w:val="24"/>
              </w:rPr>
              <w:t>4 квартал</w:t>
            </w:r>
          </w:p>
        </w:tc>
        <w:tc>
          <w:tcPr>
            <w:tcW w:w="2092" w:type="dxa"/>
            <w:tcBorders>
              <w:left w:val="single" w:sz="4" w:space="0" w:color="auto"/>
            </w:tcBorders>
          </w:tcPr>
          <w:p w:rsidR="00DB4779" w:rsidRPr="00E311F6" w:rsidRDefault="00DB4779" w:rsidP="00DD2ECD">
            <w:pPr>
              <w:spacing w:before="125" w:after="125"/>
              <w:rPr>
                <w:bCs/>
                <w:color w:val="000000"/>
                <w:sz w:val="24"/>
                <w:szCs w:val="24"/>
              </w:rPr>
            </w:pPr>
          </w:p>
        </w:tc>
      </w:tr>
      <w:tr w:rsidR="00DB4779" w:rsidRPr="00E311F6" w:rsidTr="005B6059">
        <w:tc>
          <w:tcPr>
            <w:tcW w:w="696" w:type="dxa"/>
          </w:tcPr>
          <w:p w:rsidR="00DB4779" w:rsidRPr="00E311F6" w:rsidRDefault="00DB4779" w:rsidP="00DD2ECD">
            <w:pPr>
              <w:spacing w:before="125" w:after="125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424" w:type="dxa"/>
          </w:tcPr>
          <w:p w:rsidR="00DB4779" w:rsidRPr="00E311F6" w:rsidRDefault="00DB4779" w:rsidP="000449B4">
            <w:pPr>
              <w:pStyle w:val="a7"/>
              <w:widowControl/>
              <w:numPr>
                <w:ilvl w:val="0"/>
                <w:numId w:val="2"/>
              </w:numPr>
              <w:autoSpaceDE/>
              <w:autoSpaceDN/>
              <w:adjustRightInd/>
              <w:spacing w:before="125" w:after="125"/>
              <w:rPr>
                <w:b/>
                <w:bCs/>
                <w:color w:val="000000"/>
                <w:sz w:val="24"/>
                <w:szCs w:val="24"/>
              </w:rPr>
            </w:pPr>
            <w:r w:rsidRPr="00E311F6">
              <w:rPr>
                <w:b/>
                <w:bCs/>
                <w:color w:val="000000"/>
                <w:sz w:val="24"/>
                <w:szCs w:val="24"/>
              </w:rPr>
              <w:t>Контрольная деятельность</w:t>
            </w:r>
          </w:p>
        </w:tc>
        <w:tc>
          <w:tcPr>
            <w:tcW w:w="1926" w:type="dxa"/>
            <w:tcBorders>
              <w:right w:val="single" w:sz="4" w:space="0" w:color="auto"/>
            </w:tcBorders>
          </w:tcPr>
          <w:p w:rsidR="00DB4779" w:rsidRPr="00E311F6" w:rsidRDefault="00DB4779" w:rsidP="00DD2ECD">
            <w:pPr>
              <w:spacing w:before="125" w:after="125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092" w:type="dxa"/>
            <w:tcBorders>
              <w:left w:val="single" w:sz="4" w:space="0" w:color="auto"/>
            </w:tcBorders>
          </w:tcPr>
          <w:p w:rsidR="00DB4779" w:rsidRPr="00E311F6" w:rsidRDefault="00DB4779" w:rsidP="00DD2ECD">
            <w:pPr>
              <w:spacing w:before="125" w:after="125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w:rsidR="00DB4779" w:rsidRPr="00E311F6" w:rsidTr="005B6059">
        <w:tc>
          <w:tcPr>
            <w:tcW w:w="696" w:type="dxa"/>
          </w:tcPr>
          <w:p w:rsidR="00DB4779" w:rsidRPr="00E311F6" w:rsidRDefault="00DB4779" w:rsidP="00DD2ECD">
            <w:pPr>
              <w:spacing w:before="125" w:after="125"/>
              <w:rPr>
                <w:bCs/>
                <w:color w:val="000000"/>
                <w:sz w:val="24"/>
                <w:szCs w:val="24"/>
              </w:rPr>
            </w:pPr>
            <w:r w:rsidRPr="00E311F6">
              <w:rPr>
                <w:bCs/>
                <w:color w:val="000000"/>
                <w:sz w:val="24"/>
                <w:szCs w:val="24"/>
              </w:rPr>
              <w:lastRenderedPageBreak/>
              <w:t>2.1</w:t>
            </w:r>
          </w:p>
        </w:tc>
        <w:tc>
          <w:tcPr>
            <w:tcW w:w="5424" w:type="dxa"/>
          </w:tcPr>
          <w:p w:rsidR="00DB4779" w:rsidRPr="004315BB" w:rsidRDefault="00DB4779" w:rsidP="000A4AFD">
            <w:pPr>
              <w:jc w:val="both"/>
              <w:rPr>
                <w:sz w:val="24"/>
                <w:szCs w:val="24"/>
              </w:rPr>
            </w:pPr>
            <w:r w:rsidRPr="004315BB">
              <w:rPr>
                <w:sz w:val="24"/>
                <w:szCs w:val="24"/>
              </w:rPr>
              <w:t>Проверка финансово-хозяйственной деятельности МУП «Телерадиокомпания «Самотлор»</w:t>
            </w:r>
            <w:r w:rsidR="0093727F">
              <w:rPr>
                <w:sz w:val="24"/>
                <w:szCs w:val="24"/>
              </w:rPr>
              <w:t xml:space="preserve"> за 2013,2014 годы (выборочная основа)</w:t>
            </w:r>
          </w:p>
        </w:tc>
        <w:tc>
          <w:tcPr>
            <w:tcW w:w="1926" w:type="dxa"/>
            <w:tcBorders>
              <w:right w:val="single" w:sz="4" w:space="0" w:color="auto"/>
            </w:tcBorders>
          </w:tcPr>
          <w:p w:rsidR="00DB4779" w:rsidRPr="00E311F6" w:rsidRDefault="00DB4779" w:rsidP="00DD2ECD">
            <w:pPr>
              <w:spacing w:before="125" w:after="125"/>
              <w:rPr>
                <w:bCs/>
                <w:color w:val="000000"/>
                <w:sz w:val="24"/>
                <w:szCs w:val="24"/>
              </w:rPr>
            </w:pPr>
            <w:r w:rsidRPr="00E311F6">
              <w:rPr>
                <w:bCs/>
                <w:color w:val="000000"/>
                <w:sz w:val="24"/>
                <w:szCs w:val="24"/>
              </w:rPr>
              <w:t>1 квартал</w:t>
            </w:r>
          </w:p>
        </w:tc>
        <w:tc>
          <w:tcPr>
            <w:tcW w:w="2092" w:type="dxa"/>
            <w:tcBorders>
              <w:left w:val="single" w:sz="4" w:space="0" w:color="auto"/>
            </w:tcBorders>
          </w:tcPr>
          <w:p w:rsidR="00DB4779" w:rsidRPr="00E311F6" w:rsidRDefault="00DB4779" w:rsidP="00DD2ECD">
            <w:pPr>
              <w:spacing w:before="125" w:after="125"/>
              <w:rPr>
                <w:bCs/>
                <w:color w:val="000000"/>
                <w:sz w:val="24"/>
                <w:szCs w:val="24"/>
              </w:rPr>
            </w:pPr>
          </w:p>
        </w:tc>
      </w:tr>
      <w:tr w:rsidR="00DB4779" w:rsidRPr="00E311F6" w:rsidTr="005B6059">
        <w:tc>
          <w:tcPr>
            <w:tcW w:w="696" w:type="dxa"/>
          </w:tcPr>
          <w:p w:rsidR="00DB4779" w:rsidRPr="00E311F6" w:rsidRDefault="00DB4779" w:rsidP="00DD2ECD">
            <w:pPr>
              <w:spacing w:before="125" w:after="125"/>
              <w:rPr>
                <w:bCs/>
                <w:color w:val="000000"/>
                <w:sz w:val="24"/>
                <w:szCs w:val="24"/>
              </w:rPr>
            </w:pPr>
            <w:r w:rsidRPr="00E311F6">
              <w:rPr>
                <w:bCs/>
                <w:color w:val="000000"/>
                <w:sz w:val="24"/>
                <w:szCs w:val="24"/>
              </w:rPr>
              <w:t>2.2.</w:t>
            </w:r>
          </w:p>
        </w:tc>
        <w:tc>
          <w:tcPr>
            <w:tcW w:w="5424" w:type="dxa"/>
          </w:tcPr>
          <w:p w:rsidR="00DB4779" w:rsidRPr="004315BB" w:rsidRDefault="00CD0D7E" w:rsidP="0093727F">
            <w:pPr>
              <w:jc w:val="both"/>
              <w:rPr>
                <w:rFonts w:eastAsia="Calibri"/>
                <w:sz w:val="24"/>
                <w:szCs w:val="24"/>
              </w:rPr>
            </w:pPr>
            <w:r w:rsidRPr="004315BB">
              <w:rPr>
                <w:rFonts w:eastAsia="Calibri"/>
                <w:sz w:val="24"/>
                <w:szCs w:val="24"/>
              </w:rPr>
              <w:t xml:space="preserve">Проверка </w:t>
            </w:r>
            <w:r w:rsidR="0093727F">
              <w:rPr>
                <w:sz w:val="24"/>
                <w:szCs w:val="24"/>
              </w:rPr>
              <w:t xml:space="preserve">эффективности и целевого использования средств, выделенных в виде субсидий </w:t>
            </w:r>
            <w:r w:rsidR="00DB4779" w:rsidRPr="004315BB">
              <w:rPr>
                <w:rFonts w:eastAsia="Calibri"/>
                <w:sz w:val="24"/>
                <w:szCs w:val="24"/>
              </w:rPr>
              <w:t xml:space="preserve"> МАУ «Центр развития образования»</w:t>
            </w:r>
            <w:r w:rsidR="00983D03">
              <w:rPr>
                <w:rFonts w:eastAsia="Calibri"/>
                <w:sz w:val="24"/>
                <w:szCs w:val="24"/>
              </w:rPr>
              <w:t xml:space="preserve"> на</w:t>
            </w:r>
            <w:r w:rsidR="0093727F">
              <w:rPr>
                <w:rFonts w:eastAsia="Calibri"/>
                <w:sz w:val="24"/>
                <w:szCs w:val="24"/>
              </w:rPr>
              <w:t xml:space="preserve"> 2014 год</w:t>
            </w:r>
          </w:p>
        </w:tc>
        <w:tc>
          <w:tcPr>
            <w:tcW w:w="1926" w:type="dxa"/>
            <w:tcBorders>
              <w:right w:val="single" w:sz="4" w:space="0" w:color="auto"/>
            </w:tcBorders>
          </w:tcPr>
          <w:p w:rsidR="00DB4779" w:rsidRPr="00E311F6" w:rsidRDefault="00DB4779" w:rsidP="00DD2ECD">
            <w:pPr>
              <w:spacing w:before="125" w:after="125"/>
              <w:rPr>
                <w:bCs/>
                <w:color w:val="000000"/>
                <w:sz w:val="24"/>
                <w:szCs w:val="24"/>
              </w:rPr>
            </w:pPr>
            <w:r w:rsidRPr="00E311F6">
              <w:rPr>
                <w:bCs/>
                <w:color w:val="000000"/>
                <w:sz w:val="24"/>
                <w:szCs w:val="24"/>
              </w:rPr>
              <w:t>1 квартал</w:t>
            </w:r>
          </w:p>
        </w:tc>
        <w:tc>
          <w:tcPr>
            <w:tcW w:w="2092" w:type="dxa"/>
            <w:tcBorders>
              <w:left w:val="single" w:sz="4" w:space="0" w:color="auto"/>
            </w:tcBorders>
          </w:tcPr>
          <w:p w:rsidR="00DB4779" w:rsidRPr="00E311F6" w:rsidRDefault="00DB4779" w:rsidP="00CD0D7E">
            <w:pPr>
              <w:spacing w:before="125" w:after="125"/>
              <w:rPr>
                <w:bCs/>
                <w:color w:val="000000"/>
                <w:sz w:val="24"/>
                <w:szCs w:val="24"/>
              </w:rPr>
            </w:pPr>
          </w:p>
        </w:tc>
      </w:tr>
      <w:tr w:rsidR="00DB4779" w:rsidRPr="00E311F6" w:rsidTr="005B6059">
        <w:tc>
          <w:tcPr>
            <w:tcW w:w="696" w:type="dxa"/>
          </w:tcPr>
          <w:p w:rsidR="00DB4779" w:rsidRPr="00E311F6" w:rsidRDefault="00DB4779" w:rsidP="00DD2ECD">
            <w:pPr>
              <w:spacing w:before="125" w:after="125"/>
              <w:rPr>
                <w:bCs/>
                <w:color w:val="000000"/>
                <w:sz w:val="24"/>
                <w:szCs w:val="24"/>
              </w:rPr>
            </w:pPr>
            <w:r w:rsidRPr="00E311F6">
              <w:rPr>
                <w:bCs/>
                <w:color w:val="000000"/>
                <w:sz w:val="24"/>
                <w:szCs w:val="24"/>
              </w:rPr>
              <w:t>2.3.</w:t>
            </w:r>
          </w:p>
        </w:tc>
        <w:tc>
          <w:tcPr>
            <w:tcW w:w="5424" w:type="dxa"/>
          </w:tcPr>
          <w:p w:rsidR="00DB4779" w:rsidRPr="007543F1" w:rsidRDefault="004315BB" w:rsidP="001A3089">
            <w:pPr>
              <w:jc w:val="both"/>
              <w:rPr>
                <w:b/>
                <w:sz w:val="24"/>
                <w:szCs w:val="24"/>
              </w:rPr>
            </w:pPr>
            <w:r w:rsidRPr="007543F1">
              <w:rPr>
                <w:sz w:val="24"/>
                <w:szCs w:val="24"/>
              </w:rPr>
              <w:t>Проверка использования средств, выделенных на капитальный ремонт спортивного зала МБОУ «Средняя школа №6»</w:t>
            </w:r>
          </w:p>
        </w:tc>
        <w:tc>
          <w:tcPr>
            <w:tcW w:w="1926" w:type="dxa"/>
            <w:tcBorders>
              <w:right w:val="single" w:sz="4" w:space="0" w:color="auto"/>
            </w:tcBorders>
          </w:tcPr>
          <w:p w:rsidR="00DB4779" w:rsidRPr="00E311F6" w:rsidRDefault="004315BB" w:rsidP="00DD2ECD">
            <w:pPr>
              <w:spacing w:before="125" w:after="125"/>
              <w:rPr>
                <w:bCs/>
                <w:color w:val="000000"/>
                <w:sz w:val="24"/>
                <w:szCs w:val="24"/>
              </w:rPr>
            </w:pPr>
            <w:r w:rsidRPr="00E311F6">
              <w:rPr>
                <w:bCs/>
                <w:color w:val="000000"/>
                <w:sz w:val="24"/>
                <w:szCs w:val="24"/>
              </w:rPr>
              <w:t>1 квартал</w:t>
            </w:r>
          </w:p>
        </w:tc>
        <w:tc>
          <w:tcPr>
            <w:tcW w:w="2092" w:type="dxa"/>
            <w:tcBorders>
              <w:left w:val="single" w:sz="4" w:space="0" w:color="auto"/>
            </w:tcBorders>
          </w:tcPr>
          <w:p w:rsidR="00DB4779" w:rsidRPr="00E311F6" w:rsidRDefault="00DB4779" w:rsidP="00DD2ECD">
            <w:pPr>
              <w:spacing w:before="125" w:after="125"/>
              <w:rPr>
                <w:bCs/>
                <w:color w:val="000000"/>
                <w:sz w:val="24"/>
                <w:szCs w:val="24"/>
              </w:rPr>
            </w:pPr>
          </w:p>
        </w:tc>
      </w:tr>
      <w:tr w:rsidR="00DB4779" w:rsidRPr="00E311F6" w:rsidTr="005B6059">
        <w:tc>
          <w:tcPr>
            <w:tcW w:w="696" w:type="dxa"/>
          </w:tcPr>
          <w:p w:rsidR="00DB4779" w:rsidRPr="00E311F6" w:rsidRDefault="0093727F" w:rsidP="00DD2ECD">
            <w:pPr>
              <w:spacing w:before="125" w:after="125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2.4</w:t>
            </w:r>
            <w:r w:rsidR="00DB4779" w:rsidRPr="00E311F6">
              <w:rPr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5424" w:type="dxa"/>
          </w:tcPr>
          <w:p w:rsidR="00DB4779" w:rsidRPr="007543F1" w:rsidRDefault="004315BB" w:rsidP="00983D03">
            <w:pPr>
              <w:rPr>
                <w:b/>
                <w:sz w:val="24"/>
                <w:szCs w:val="24"/>
              </w:rPr>
            </w:pPr>
            <w:r w:rsidRPr="007543F1">
              <w:rPr>
                <w:sz w:val="24"/>
                <w:szCs w:val="24"/>
              </w:rPr>
              <w:t xml:space="preserve">Аудит закупок  продуктов питания в детских дошкольных образовательных учреждениях города </w:t>
            </w:r>
            <w:r w:rsidR="00983D03">
              <w:rPr>
                <w:sz w:val="24"/>
                <w:szCs w:val="24"/>
              </w:rPr>
              <w:t>(выборочная основа) за 2014 год</w:t>
            </w:r>
          </w:p>
        </w:tc>
        <w:tc>
          <w:tcPr>
            <w:tcW w:w="1926" w:type="dxa"/>
            <w:tcBorders>
              <w:right w:val="single" w:sz="4" w:space="0" w:color="auto"/>
            </w:tcBorders>
          </w:tcPr>
          <w:p w:rsidR="00DB4779" w:rsidRPr="00E311F6" w:rsidRDefault="004315BB" w:rsidP="00DD2ECD">
            <w:pPr>
              <w:spacing w:before="125" w:after="125"/>
              <w:rPr>
                <w:bCs/>
                <w:color w:val="000000"/>
                <w:sz w:val="24"/>
                <w:szCs w:val="24"/>
              </w:rPr>
            </w:pPr>
            <w:r w:rsidRPr="00E311F6">
              <w:rPr>
                <w:bCs/>
                <w:color w:val="000000"/>
                <w:sz w:val="24"/>
                <w:szCs w:val="24"/>
              </w:rPr>
              <w:t>1 квартал</w:t>
            </w:r>
          </w:p>
        </w:tc>
        <w:tc>
          <w:tcPr>
            <w:tcW w:w="2092" w:type="dxa"/>
            <w:tcBorders>
              <w:left w:val="single" w:sz="4" w:space="0" w:color="auto"/>
            </w:tcBorders>
          </w:tcPr>
          <w:p w:rsidR="00DB4779" w:rsidRPr="00E311F6" w:rsidRDefault="00DB4779" w:rsidP="00DB4779">
            <w:pPr>
              <w:spacing w:before="125" w:after="125"/>
              <w:rPr>
                <w:bCs/>
                <w:color w:val="000000"/>
                <w:sz w:val="24"/>
                <w:szCs w:val="24"/>
              </w:rPr>
            </w:pPr>
          </w:p>
        </w:tc>
      </w:tr>
      <w:tr w:rsidR="00DB4779" w:rsidRPr="00E311F6" w:rsidTr="005B6059">
        <w:tc>
          <w:tcPr>
            <w:tcW w:w="696" w:type="dxa"/>
          </w:tcPr>
          <w:p w:rsidR="00DB4779" w:rsidRPr="00E311F6" w:rsidRDefault="0093727F" w:rsidP="00DD2ECD">
            <w:pPr>
              <w:spacing w:before="125" w:after="125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2.5</w:t>
            </w:r>
            <w:r w:rsidR="00DB4779" w:rsidRPr="00E311F6">
              <w:rPr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5424" w:type="dxa"/>
          </w:tcPr>
          <w:p w:rsidR="00DB4779" w:rsidRPr="008708F5" w:rsidRDefault="008708F5" w:rsidP="008708F5">
            <w:pPr>
              <w:pStyle w:val="11"/>
              <w:shd w:val="clear" w:color="auto" w:fill="auto"/>
              <w:jc w:val="left"/>
              <w:rPr>
                <w:sz w:val="24"/>
                <w:szCs w:val="24"/>
              </w:rPr>
            </w:pPr>
            <w:r w:rsidRPr="008708F5">
              <w:rPr>
                <w:color w:val="000000"/>
                <w:sz w:val="24"/>
                <w:szCs w:val="24"/>
                <w:lang w:eastAsia="ru-RU" w:bidi="ru-RU"/>
              </w:rPr>
              <w:t>Проверка правомерности формирования средств бюджета города в 2014 году на возмещение затрат, связанных с оказанием услуг по городским пассажирским перевозкам. Обоснованность и правомерность формирования данных видов расходов.</w:t>
            </w:r>
          </w:p>
        </w:tc>
        <w:tc>
          <w:tcPr>
            <w:tcW w:w="1926" w:type="dxa"/>
            <w:tcBorders>
              <w:right w:val="single" w:sz="4" w:space="0" w:color="auto"/>
            </w:tcBorders>
          </w:tcPr>
          <w:p w:rsidR="00DB4779" w:rsidRPr="00E311F6" w:rsidRDefault="004315BB" w:rsidP="00DD2ECD">
            <w:pPr>
              <w:spacing w:before="125" w:after="125"/>
              <w:rPr>
                <w:bCs/>
                <w:color w:val="000000"/>
                <w:sz w:val="24"/>
                <w:szCs w:val="24"/>
              </w:rPr>
            </w:pPr>
            <w:r w:rsidRPr="00E311F6">
              <w:rPr>
                <w:bCs/>
                <w:color w:val="000000"/>
                <w:sz w:val="24"/>
                <w:szCs w:val="24"/>
              </w:rPr>
              <w:t>1 квартал</w:t>
            </w:r>
          </w:p>
        </w:tc>
        <w:tc>
          <w:tcPr>
            <w:tcW w:w="2092" w:type="dxa"/>
            <w:tcBorders>
              <w:left w:val="single" w:sz="4" w:space="0" w:color="auto"/>
            </w:tcBorders>
          </w:tcPr>
          <w:p w:rsidR="00DB4779" w:rsidRPr="00E311F6" w:rsidRDefault="00DB4779" w:rsidP="00DB4779">
            <w:pPr>
              <w:spacing w:before="125" w:after="125"/>
              <w:rPr>
                <w:bCs/>
                <w:color w:val="000000"/>
                <w:sz w:val="24"/>
                <w:szCs w:val="24"/>
              </w:rPr>
            </w:pPr>
          </w:p>
        </w:tc>
      </w:tr>
      <w:tr w:rsidR="00DB4779" w:rsidRPr="00E311F6" w:rsidTr="005B6059">
        <w:tc>
          <w:tcPr>
            <w:tcW w:w="696" w:type="dxa"/>
          </w:tcPr>
          <w:p w:rsidR="00DB4779" w:rsidRPr="00E311F6" w:rsidRDefault="0093727F" w:rsidP="00DD2ECD">
            <w:pPr>
              <w:spacing w:before="125" w:after="125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2.6</w:t>
            </w:r>
            <w:r w:rsidR="00DB4779" w:rsidRPr="00E311F6">
              <w:rPr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5424" w:type="dxa"/>
          </w:tcPr>
          <w:p w:rsidR="00DB4779" w:rsidRPr="007543F1" w:rsidRDefault="0093727F" w:rsidP="00983D03">
            <w:pPr>
              <w:spacing w:after="225"/>
              <w:outlineLvl w:val="0"/>
              <w:rPr>
                <w:bCs/>
                <w:color w:val="111111"/>
                <w:sz w:val="24"/>
                <w:szCs w:val="24"/>
              </w:rPr>
            </w:pPr>
            <w:r>
              <w:rPr>
                <w:kern w:val="36"/>
                <w:sz w:val="24"/>
                <w:szCs w:val="24"/>
              </w:rPr>
              <w:t>П</w:t>
            </w:r>
            <w:r w:rsidR="004315BB" w:rsidRPr="007543F1">
              <w:rPr>
                <w:kern w:val="36"/>
                <w:sz w:val="24"/>
                <w:szCs w:val="24"/>
              </w:rPr>
              <w:t>роверка финансового обеспечения и исполнения переданных государственных полномочий по  образованию и организации деятельности комиссий по делам несовершеннолетних и защите их прав за счет средств субвенций из окружного бюджета в 2014 году</w:t>
            </w:r>
          </w:p>
        </w:tc>
        <w:tc>
          <w:tcPr>
            <w:tcW w:w="1926" w:type="dxa"/>
            <w:tcBorders>
              <w:right w:val="single" w:sz="4" w:space="0" w:color="auto"/>
            </w:tcBorders>
          </w:tcPr>
          <w:p w:rsidR="00DB4779" w:rsidRPr="00E311F6" w:rsidRDefault="004315BB" w:rsidP="00DD2ECD">
            <w:pPr>
              <w:spacing w:before="125" w:after="125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</w:t>
            </w:r>
            <w:r w:rsidRPr="00E311F6">
              <w:rPr>
                <w:bCs/>
                <w:color w:val="000000"/>
                <w:sz w:val="24"/>
                <w:szCs w:val="24"/>
              </w:rPr>
              <w:t xml:space="preserve"> квартал</w:t>
            </w:r>
          </w:p>
        </w:tc>
        <w:tc>
          <w:tcPr>
            <w:tcW w:w="2092" w:type="dxa"/>
            <w:tcBorders>
              <w:left w:val="single" w:sz="4" w:space="0" w:color="auto"/>
            </w:tcBorders>
          </w:tcPr>
          <w:p w:rsidR="00DB4779" w:rsidRPr="00E311F6" w:rsidRDefault="00DB4779" w:rsidP="00DB4779">
            <w:pPr>
              <w:spacing w:before="125" w:after="125"/>
              <w:rPr>
                <w:bCs/>
                <w:color w:val="000000"/>
                <w:sz w:val="24"/>
                <w:szCs w:val="24"/>
              </w:rPr>
            </w:pPr>
          </w:p>
        </w:tc>
      </w:tr>
      <w:tr w:rsidR="00DB4779" w:rsidRPr="00E311F6" w:rsidTr="005B6059">
        <w:tc>
          <w:tcPr>
            <w:tcW w:w="696" w:type="dxa"/>
          </w:tcPr>
          <w:p w:rsidR="00DB4779" w:rsidRPr="00E311F6" w:rsidRDefault="0093727F" w:rsidP="00DD2ECD">
            <w:pPr>
              <w:spacing w:before="125" w:after="125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2.7.</w:t>
            </w:r>
          </w:p>
        </w:tc>
        <w:tc>
          <w:tcPr>
            <w:tcW w:w="5424" w:type="dxa"/>
          </w:tcPr>
          <w:p w:rsidR="00DB4779" w:rsidRPr="007543F1" w:rsidRDefault="004315BB" w:rsidP="00983D03">
            <w:pPr>
              <w:widowControl/>
              <w:autoSpaceDE/>
              <w:autoSpaceDN/>
              <w:adjustRightInd/>
              <w:rPr>
                <w:b/>
                <w:sz w:val="24"/>
                <w:szCs w:val="24"/>
              </w:rPr>
            </w:pPr>
            <w:r w:rsidRPr="007543F1">
              <w:rPr>
                <w:sz w:val="24"/>
                <w:szCs w:val="24"/>
              </w:rPr>
              <w:t xml:space="preserve">Проверка  </w:t>
            </w:r>
            <w:r w:rsidR="00983D03">
              <w:rPr>
                <w:sz w:val="24"/>
                <w:szCs w:val="24"/>
              </w:rPr>
              <w:t>эффективности и целевого использования средств, выделенных в виде субсидий</w:t>
            </w:r>
            <w:r w:rsidR="00983D03" w:rsidRPr="007543F1">
              <w:rPr>
                <w:sz w:val="24"/>
                <w:szCs w:val="24"/>
              </w:rPr>
              <w:t xml:space="preserve"> </w:t>
            </w:r>
            <w:r w:rsidR="0093727F">
              <w:rPr>
                <w:sz w:val="24"/>
                <w:szCs w:val="24"/>
              </w:rPr>
              <w:t>МАДОУ  детский сад №78</w:t>
            </w:r>
            <w:r w:rsidRPr="007543F1">
              <w:rPr>
                <w:sz w:val="24"/>
                <w:szCs w:val="24"/>
              </w:rPr>
              <w:t xml:space="preserve"> «</w:t>
            </w:r>
            <w:r w:rsidR="0093727F">
              <w:rPr>
                <w:sz w:val="24"/>
                <w:szCs w:val="24"/>
              </w:rPr>
              <w:t>Серебряное копытце</w:t>
            </w:r>
            <w:r w:rsidRPr="007543F1">
              <w:rPr>
                <w:sz w:val="24"/>
                <w:szCs w:val="24"/>
              </w:rPr>
              <w:t>»</w:t>
            </w:r>
            <w:r w:rsidR="00983D03" w:rsidRPr="007543F1">
              <w:rPr>
                <w:sz w:val="24"/>
                <w:szCs w:val="24"/>
              </w:rPr>
              <w:t xml:space="preserve"> </w:t>
            </w:r>
            <w:r w:rsidR="00983D03">
              <w:rPr>
                <w:sz w:val="24"/>
                <w:szCs w:val="24"/>
              </w:rPr>
              <w:t>на</w:t>
            </w:r>
            <w:r w:rsidR="00983D03" w:rsidRPr="007543F1">
              <w:rPr>
                <w:sz w:val="24"/>
                <w:szCs w:val="24"/>
              </w:rPr>
              <w:t xml:space="preserve"> </w:t>
            </w:r>
            <w:r w:rsidR="00983D03">
              <w:rPr>
                <w:sz w:val="24"/>
                <w:szCs w:val="24"/>
              </w:rPr>
              <w:t xml:space="preserve">2014 год  </w:t>
            </w:r>
          </w:p>
        </w:tc>
        <w:tc>
          <w:tcPr>
            <w:tcW w:w="1926" w:type="dxa"/>
            <w:tcBorders>
              <w:right w:val="single" w:sz="4" w:space="0" w:color="auto"/>
            </w:tcBorders>
          </w:tcPr>
          <w:p w:rsidR="00DB4779" w:rsidRPr="00E311F6" w:rsidRDefault="004315BB" w:rsidP="00DD2ECD">
            <w:pPr>
              <w:spacing w:before="125" w:after="125"/>
              <w:rPr>
                <w:bCs/>
                <w:color w:val="000000"/>
                <w:sz w:val="24"/>
                <w:szCs w:val="24"/>
              </w:rPr>
            </w:pPr>
            <w:r w:rsidRPr="00E311F6">
              <w:rPr>
                <w:bCs/>
                <w:color w:val="000000"/>
                <w:sz w:val="24"/>
                <w:szCs w:val="24"/>
              </w:rPr>
              <w:t>2 квартал</w:t>
            </w:r>
          </w:p>
        </w:tc>
        <w:tc>
          <w:tcPr>
            <w:tcW w:w="2092" w:type="dxa"/>
            <w:tcBorders>
              <w:left w:val="single" w:sz="4" w:space="0" w:color="auto"/>
            </w:tcBorders>
          </w:tcPr>
          <w:p w:rsidR="00DB4779" w:rsidRPr="00E311F6" w:rsidRDefault="00DB4779" w:rsidP="00DB4779">
            <w:pPr>
              <w:spacing w:before="125" w:after="125"/>
              <w:rPr>
                <w:bCs/>
                <w:color w:val="000000"/>
                <w:sz w:val="24"/>
                <w:szCs w:val="24"/>
              </w:rPr>
            </w:pPr>
          </w:p>
        </w:tc>
      </w:tr>
      <w:tr w:rsidR="00DB4779" w:rsidRPr="00E311F6" w:rsidTr="005B6059">
        <w:tc>
          <w:tcPr>
            <w:tcW w:w="696" w:type="dxa"/>
          </w:tcPr>
          <w:p w:rsidR="00DB4779" w:rsidRPr="00E311F6" w:rsidRDefault="0093727F" w:rsidP="00DD2ECD">
            <w:pPr>
              <w:spacing w:before="125" w:after="125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2.8</w:t>
            </w:r>
            <w:r w:rsidR="00DB4779" w:rsidRPr="00E311F6">
              <w:rPr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5424" w:type="dxa"/>
          </w:tcPr>
          <w:p w:rsidR="00DB4779" w:rsidRPr="00F74FC7" w:rsidRDefault="00F74FC7" w:rsidP="00983D03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F74FC7">
              <w:rPr>
                <w:bCs/>
                <w:spacing w:val="1"/>
                <w:sz w:val="24"/>
                <w:szCs w:val="24"/>
              </w:rPr>
              <w:t>Проверка з</w:t>
            </w:r>
            <w:r w:rsidRPr="00F74FC7">
              <w:rPr>
                <w:bCs/>
                <w:color w:val="000000"/>
                <w:spacing w:val="1"/>
                <w:sz w:val="24"/>
                <w:szCs w:val="24"/>
              </w:rPr>
              <w:t>аконности и  правильности начисления оплаты труда и социальных выплат главе администрации города и главе города Нижневартовска.</w:t>
            </w:r>
          </w:p>
        </w:tc>
        <w:tc>
          <w:tcPr>
            <w:tcW w:w="1926" w:type="dxa"/>
            <w:tcBorders>
              <w:right w:val="single" w:sz="4" w:space="0" w:color="auto"/>
            </w:tcBorders>
          </w:tcPr>
          <w:p w:rsidR="00DB4779" w:rsidRPr="00E311F6" w:rsidRDefault="00F74FC7" w:rsidP="00DD2ECD">
            <w:pPr>
              <w:spacing w:before="125" w:after="125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</w:t>
            </w:r>
            <w:r w:rsidR="004315BB" w:rsidRPr="00E311F6">
              <w:rPr>
                <w:bCs/>
                <w:color w:val="000000"/>
                <w:sz w:val="24"/>
                <w:szCs w:val="24"/>
              </w:rPr>
              <w:t xml:space="preserve"> квартал</w:t>
            </w:r>
          </w:p>
        </w:tc>
        <w:tc>
          <w:tcPr>
            <w:tcW w:w="2092" w:type="dxa"/>
            <w:tcBorders>
              <w:left w:val="single" w:sz="4" w:space="0" w:color="auto"/>
            </w:tcBorders>
          </w:tcPr>
          <w:p w:rsidR="00DB4779" w:rsidRPr="00E311F6" w:rsidRDefault="00DB4779" w:rsidP="00DB4779">
            <w:pPr>
              <w:spacing w:before="125" w:after="125"/>
              <w:rPr>
                <w:bCs/>
                <w:color w:val="000000"/>
                <w:sz w:val="24"/>
                <w:szCs w:val="24"/>
              </w:rPr>
            </w:pPr>
          </w:p>
        </w:tc>
      </w:tr>
      <w:tr w:rsidR="00DB4779" w:rsidRPr="00E311F6" w:rsidTr="005B6059">
        <w:tc>
          <w:tcPr>
            <w:tcW w:w="696" w:type="dxa"/>
          </w:tcPr>
          <w:p w:rsidR="00DB4779" w:rsidRPr="00E311F6" w:rsidRDefault="0093727F" w:rsidP="00DD2ECD">
            <w:pPr>
              <w:spacing w:before="125" w:after="125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2.9</w:t>
            </w:r>
            <w:r w:rsidR="00DB4779" w:rsidRPr="00E311F6">
              <w:rPr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5424" w:type="dxa"/>
          </w:tcPr>
          <w:p w:rsidR="00DB4779" w:rsidRPr="008A1BEF" w:rsidRDefault="008A1BEF" w:rsidP="004315BB">
            <w:pPr>
              <w:widowControl/>
              <w:autoSpaceDE/>
              <w:autoSpaceDN/>
              <w:adjustRightInd/>
              <w:rPr>
                <w:b/>
                <w:sz w:val="24"/>
                <w:szCs w:val="24"/>
              </w:rPr>
            </w:pPr>
            <w:r w:rsidRPr="008A1BEF">
              <w:rPr>
                <w:bCs/>
                <w:color w:val="000000"/>
                <w:spacing w:val="1"/>
                <w:sz w:val="24"/>
                <w:szCs w:val="24"/>
                <w:lang w:bidi="ru-RU"/>
              </w:rPr>
              <w:t xml:space="preserve">«Проверка отдельных вопросов финансово-хозяйственной деятельности  муниципального автономного дошкольного образовательного учреждения города Нижневартовска детского сада № 15 «Солнышко»  за 2014 год и </w:t>
            </w:r>
            <w:r w:rsidRPr="008A1BEF">
              <w:rPr>
                <w:bCs/>
                <w:color w:val="000000"/>
                <w:spacing w:val="1"/>
                <w:sz w:val="24"/>
                <w:szCs w:val="24"/>
                <w:lang w:val="en-US" w:bidi="ru-RU"/>
              </w:rPr>
              <w:t>I</w:t>
            </w:r>
            <w:r w:rsidRPr="008A1BEF">
              <w:rPr>
                <w:bCs/>
                <w:color w:val="000000"/>
                <w:spacing w:val="1"/>
                <w:sz w:val="24"/>
                <w:szCs w:val="24"/>
                <w:lang w:bidi="ru-RU"/>
              </w:rPr>
              <w:t xml:space="preserve"> полугодие</w:t>
            </w:r>
            <w:r w:rsidRPr="008A1BEF">
              <w:rPr>
                <w:bCs/>
                <w:spacing w:val="1"/>
                <w:sz w:val="24"/>
                <w:szCs w:val="24"/>
              </w:rPr>
              <w:t xml:space="preserve"> 2015 года»</w:t>
            </w:r>
          </w:p>
        </w:tc>
        <w:tc>
          <w:tcPr>
            <w:tcW w:w="1926" w:type="dxa"/>
            <w:tcBorders>
              <w:right w:val="single" w:sz="4" w:space="0" w:color="auto"/>
            </w:tcBorders>
          </w:tcPr>
          <w:p w:rsidR="00DB4779" w:rsidRPr="00E311F6" w:rsidRDefault="004546D5" w:rsidP="00DD2ECD">
            <w:pPr>
              <w:spacing w:before="125" w:after="125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3</w:t>
            </w:r>
            <w:r w:rsidR="004315BB" w:rsidRPr="00E311F6">
              <w:rPr>
                <w:bCs/>
                <w:color w:val="000000"/>
                <w:sz w:val="24"/>
                <w:szCs w:val="24"/>
              </w:rPr>
              <w:t xml:space="preserve"> квартал</w:t>
            </w:r>
          </w:p>
        </w:tc>
        <w:tc>
          <w:tcPr>
            <w:tcW w:w="2092" w:type="dxa"/>
            <w:tcBorders>
              <w:left w:val="single" w:sz="4" w:space="0" w:color="auto"/>
            </w:tcBorders>
          </w:tcPr>
          <w:p w:rsidR="00DB4779" w:rsidRPr="00E311F6" w:rsidRDefault="00DB4779" w:rsidP="00DB4779">
            <w:pPr>
              <w:spacing w:before="125" w:after="125"/>
              <w:rPr>
                <w:bCs/>
                <w:color w:val="000000"/>
                <w:sz w:val="24"/>
                <w:szCs w:val="24"/>
              </w:rPr>
            </w:pPr>
          </w:p>
        </w:tc>
      </w:tr>
      <w:tr w:rsidR="000F71D7" w:rsidRPr="00E311F6" w:rsidTr="005B6059">
        <w:tc>
          <w:tcPr>
            <w:tcW w:w="696" w:type="dxa"/>
          </w:tcPr>
          <w:p w:rsidR="000F71D7" w:rsidRPr="00E311F6" w:rsidRDefault="000F71D7" w:rsidP="00DD2ECD">
            <w:pPr>
              <w:spacing w:before="125" w:after="125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2.10</w:t>
            </w:r>
            <w:r w:rsidRPr="00E311F6">
              <w:rPr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5424" w:type="dxa"/>
          </w:tcPr>
          <w:p w:rsidR="000F71D7" w:rsidRPr="00965213" w:rsidRDefault="00965213" w:rsidP="004315BB">
            <w:pPr>
              <w:rPr>
                <w:sz w:val="24"/>
                <w:szCs w:val="24"/>
              </w:rPr>
            </w:pPr>
            <w:r w:rsidRPr="00965213">
              <w:rPr>
                <w:sz w:val="24"/>
                <w:szCs w:val="24"/>
              </w:rPr>
              <w:t xml:space="preserve">Проверка соблюдения норм действующего законодательства при установлении и фактическом начислении  ежемесячного денежного вознаграждения, а также размеров ежемесячных и иных дополнительных выплат  заместителю главы города </w:t>
            </w:r>
            <w:r w:rsidRPr="00965213">
              <w:rPr>
                <w:bCs/>
                <w:sz w:val="24"/>
                <w:szCs w:val="24"/>
                <w:lang w:eastAsia="en-US"/>
              </w:rPr>
              <w:t xml:space="preserve"> за январь-июнь 2015 года</w:t>
            </w:r>
          </w:p>
        </w:tc>
        <w:tc>
          <w:tcPr>
            <w:tcW w:w="1926" w:type="dxa"/>
            <w:tcBorders>
              <w:right w:val="single" w:sz="4" w:space="0" w:color="auto"/>
            </w:tcBorders>
          </w:tcPr>
          <w:p w:rsidR="000F71D7" w:rsidRDefault="000F71D7" w:rsidP="00656753">
            <w:pPr>
              <w:spacing w:before="125" w:after="125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3 квартал</w:t>
            </w:r>
          </w:p>
        </w:tc>
        <w:tc>
          <w:tcPr>
            <w:tcW w:w="2092" w:type="dxa"/>
            <w:tcBorders>
              <w:left w:val="single" w:sz="4" w:space="0" w:color="auto"/>
            </w:tcBorders>
          </w:tcPr>
          <w:p w:rsidR="000F71D7" w:rsidRPr="00E311F6" w:rsidRDefault="000F71D7" w:rsidP="00DB4779">
            <w:pPr>
              <w:spacing w:before="125" w:after="125"/>
              <w:rPr>
                <w:bCs/>
                <w:color w:val="000000"/>
                <w:sz w:val="24"/>
                <w:szCs w:val="24"/>
              </w:rPr>
            </w:pPr>
          </w:p>
        </w:tc>
      </w:tr>
      <w:tr w:rsidR="000F71D7" w:rsidRPr="00E311F6" w:rsidTr="005B6059">
        <w:tc>
          <w:tcPr>
            <w:tcW w:w="696" w:type="dxa"/>
          </w:tcPr>
          <w:p w:rsidR="000F71D7" w:rsidRPr="00E311F6" w:rsidRDefault="000F71D7" w:rsidP="00983D03">
            <w:pPr>
              <w:spacing w:before="125" w:after="125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2.11.</w:t>
            </w:r>
          </w:p>
        </w:tc>
        <w:tc>
          <w:tcPr>
            <w:tcW w:w="5424" w:type="dxa"/>
          </w:tcPr>
          <w:p w:rsidR="000F71D7" w:rsidRPr="00983D03" w:rsidRDefault="000F71D7" w:rsidP="004315BB">
            <w:pPr>
              <w:rPr>
                <w:sz w:val="24"/>
                <w:szCs w:val="24"/>
              </w:rPr>
            </w:pPr>
            <w:r w:rsidRPr="00983D03">
              <w:rPr>
                <w:sz w:val="24"/>
                <w:szCs w:val="24"/>
              </w:rPr>
              <w:t xml:space="preserve">Аудит в сфере закупок в муниципальном казенном учреждении «Управление материльно-технического обеспечения деятельности органов местного самоуправления города </w:t>
            </w:r>
            <w:r w:rsidRPr="00983D03">
              <w:rPr>
                <w:sz w:val="24"/>
                <w:szCs w:val="24"/>
              </w:rPr>
              <w:lastRenderedPageBreak/>
              <w:t>Нижневартовска»</w:t>
            </w:r>
          </w:p>
        </w:tc>
        <w:tc>
          <w:tcPr>
            <w:tcW w:w="1926" w:type="dxa"/>
            <w:tcBorders>
              <w:right w:val="single" w:sz="4" w:space="0" w:color="auto"/>
            </w:tcBorders>
          </w:tcPr>
          <w:p w:rsidR="000F71D7" w:rsidRDefault="000F71D7" w:rsidP="00DD2ECD">
            <w:pPr>
              <w:spacing w:before="125" w:after="125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lastRenderedPageBreak/>
              <w:t>3 квартал</w:t>
            </w:r>
          </w:p>
        </w:tc>
        <w:tc>
          <w:tcPr>
            <w:tcW w:w="2092" w:type="dxa"/>
            <w:tcBorders>
              <w:left w:val="single" w:sz="4" w:space="0" w:color="auto"/>
            </w:tcBorders>
          </w:tcPr>
          <w:p w:rsidR="000F71D7" w:rsidRDefault="000F71D7" w:rsidP="00DB4779">
            <w:pPr>
              <w:spacing w:before="125" w:after="125"/>
              <w:rPr>
                <w:bCs/>
                <w:color w:val="000000"/>
                <w:sz w:val="24"/>
                <w:szCs w:val="24"/>
              </w:rPr>
            </w:pPr>
          </w:p>
        </w:tc>
      </w:tr>
      <w:tr w:rsidR="000F71D7" w:rsidRPr="00E311F6" w:rsidTr="005B6059">
        <w:tc>
          <w:tcPr>
            <w:tcW w:w="696" w:type="dxa"/>
          </w:tcPr>
          <w:p w:rsidR="000F71D7" w:rsidRDefault="000F71D7" w:rsidP="00DD2ECD">
            <w:pPr>
              <w:spacing w:before="125" w:after="125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lastRenderedPageBreak/>
              <w:t>2.12.</w:t>
            </w:r>
          </w:p>
        </w:tc>
        <w:tc>
          <w:tcPr>
            <w:tcW w:w="5424" w:type="dxa"/>
          </w:tcPr>
          <w:p w:rsidR="00CE638B" w:rsidRPr="00CE638B" w:rsidRDefault="00CE638B" w:rsidP="000F71D7">
            <w:pPr>
              <w:rPr>
                <w:sz w:val="24"/>
                <w:szCs w:val="24"/>
              </w:rPr>
            </w:pPr>
            <w:proofErr w:type="gramStart"/>
            <w:r w:rsidRPr="00CE638B">
              <w:rPr>
                <w:bCs/>
                <w:spacing w:val="1"/>
                <w:sz w:val="24"/>
                <w:szCs w:val="24"/>
              </w:rPr>
              <w:t>Проверка правомерности формирования и использования бюджетных средств в 2015 году, предусмотренных в бюджете города на реализацию мероприятий по оказанию социальной поддержки и социальной помощи за счет средств бюджета города для неработающих пенсионеров и ветеранов Великой Отечественной войны,  и граждан, оказавшихся в трудной или критической жизненной ситуации в городе Нижневартовске (выборочным способом)</w:t>
            </w:r>
            <w:proofErr w:type="gramEnd"/>
          </w:p>
        </w:tc>
        <w:tc>
          <w:tcPr>
            <w:tcW w:w="1926" w:type="dxa"/>
            <w:tcBorders>
              <w:right w:val="single" w:sz="4" w:space="0" w:color="auto"/>
            </w:tcBorders>
          </w:tcPr>
          <w:p w:rsidR="000F71D7" w:rsidRDefault="000F71D7" w:rsidP="00DD2ECD">
            <w:pPr>
              <w:spacing w:before="125" w:after="125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4 квартал</w:t>
            </w:r>
          </w:p>
        </w:tc>
        <w:tc>
          <w:tcPr>
            <w:tcW w:w="2092" w:type="dxa"/>
            <w:tcBorders>
              <w:left w:val="single" w:sz="4" w:space="0" w:color="auto"/>
            </w:tcBorders>
          </w:tcPr>
          <w:p w:rsidR="000F71D7" w:rsidRDefault="000F71D7" w:rsidP="00DB4779">
            <w:pPr>
              <w:spacing w:before="125" w:after="125"/>
              <w:rPr>
                <w:bCs/>
                <w:color w:val="000000"/>
                <w:sz w:val="24"/>
                <w:szCs w:val="24"/>
              </w:rPr>
            </w:pPr>
          </w:p>
        </w:tc>
      </w:tr>
      <w:tr w:rsidR="000F71D7" w:rsidRPr="00E311F6" w:rsidTr="005B6059">
        <w:tc>
          <w:tcPr>
            <w:tcW w:w="696" w:type="dxa"/>
          </w:tcPr>
          <w:p w:rsidR="000F71D7" w:rsidRDefault="000F71D7" w:rsidP="00DD2ECD">
            <w:pPr>
              <w:spacing w:before="125" w:after="125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2.13.</w:t>
            </w:r>
          </w:p>
        </w:tc>
        <w:tc>
          <w:tcPr>
            <w:tcW w:w="5424" w:type="dxa"/>
          </w:tcPr>
          <w:p w:rsidR="000F71D7" w:rsidRPr="000F71D7" w:rsidRDefault="000F71D7" w:rsidP="005B6059">
            <w:pPr>
              <w:widowControl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0F71D7">
              <w:rPr>
                <w:bCs/>
                <w:spacing w:val="1"/>
                <w:sz w:val="24"/>
                <w:szCs w:val="24"/>
              </w:rPr>
              <w:t xml:space="preserve">Проверка соблюдения требований </w:t>
            </w:r>
            <w:proofErr w:type="gramStart"/>
            <w:r w:rsidRPr="000F71D7">
              <w:rPr>
                <w:bCs/>
                <w:spacing w:val="1"/>
                <w:sz w:val="24"/>
                <w:szCs w:val="24"/>
              </w:rPr>
              <w:t>закона</w:t>
            </w:r>
            <w:proofErr w:type="gramEnd"/>
            <w:r w:rsidRPr="000F71D7">
              <w:rPr>
                <w:bCs/>
                <w:spacing w:val="1"/>
                <w:sz w:val="24"/>
                <w:szCs w:val="24"/>
              </w:rPr>
              <w:t xml:space="preserve"> при осуществлении финансово-хозяйственной деятельности управляющих компаний</w:t>
            </w:r>
            <w:r w:rsidRPr="000F71D7">
              <w:rPr>
                <w:sz w:val="24"/>
                <w:szCs w:val="24"/>
              </w:rPr>
              <w:t xml:space="preserve"> (выборочная основа)</w:t>
            </w:r>
          </w:p>
        </w:tc>
        <w:tc>
          <w:tcPr>
            <w:tcW w:w="1926" w:type="dxa"/>
            <w:tcBorders>
              <w:right w:val="single" w:sz="4" w:space="0" w:color="auto"/>
            </w:tcBorders>
          </w:tcPr>
          <w:p w:rsidR="000F71D7" w:rsidRDefault="000F71D7" w:rsidP="00DD2ECD">
            <w:pPr>
              <w:spacing w:before="125" w:after="125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3 квартал</w:t>
            </w:r>
          </w:p>
        </w:tc>
        <w:tc>
          <w:tcPr>
            <w:tcW w:w="2092" w:type="dxa"/>
            <w:tcBorders>
              <w:left w:val="single" w:sz="4" w:space="0" w:color="auto"/>
            </w:tcBorders>
          </w:tcPr>
          <w:p w:rsidR="000F71D7" w:rsidRDefault="000F71D7" w:rsidP="00DB4779">
            <w:pPr>
              <w:spacing w:before="125" w:after="125"/>
              <w:rPr>
                <w:bCs/>
                <w:color w:val="000000"/>
                <w:sz w:val="24"/>
                <w:szCs w:val="24"/>
              </w:rPr>
            </w:pPr>
          </w:p>
        </w:tc>
      </w:tr>
      <w:tr w:rsidR="000F71D7" w:rsidRPr="00E311F6" w:rsidTr="005B6059">
        <w:tc>
          <w:tcPr>
            <w:tcW w:w="696" w:type="dxa"/>
          </w:tcPr>
          <w:p w:rsidR="000F71D7" w:rsidRPr="00E311F6" w:rsidRDefault="000F71D7" w:rsidP="00DD2ECD">
            <w:pPr>
              <w:spacing w:before="125" w:after="125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2.14</w:t>
            </w:r>
            <w:r w:rsidRPr="00E311F6">
              <w:rPr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5424" w:type="dxa"/>
          </w:tcPr>
          <w:p w:rsidR="000F71D7" w:rsidRPr="004315BB" w:rsidRDefault="000F71D7" w:rsidP="005B6059">
            <w:pPr>
              <w:widowControl/>
              <w:autoSpaceDE/>
              <w:autoSpaceDN/>
              <w:adjustRightInd/>
              <w:spacing w:line="240" w:lineRule="atLeast"/>
              <w:jc w:val="both"/>
              <w:rPr>
                <w:sz w:val="24"/>
                <w:szCs w:val="24"/>
              </w:rPr>
            </w:pPr>
            <w:r w:rsidRPr="004315BB">
              <w:rPr>
                <w:sz w:val="24"/>
                <w:szCs w:val="24"/>
              </w:rPr>
              <w:t>Проверка  правомерности формирования и использования бюджетных средств в 2014г.,</w:t>
            </w:r>
            <w:r w:rsidR="000D7624">
              <w:rPr>
                <w:sz w:val="24"/>
                <w:szCs w:val="24"/>
              </w:rPr>
              <w:t xml:space="preserve"> </w:t>
            </w:r>
            <w:r w:rsidRPr="004315BB">
              <w:rPr>
                <w:sz w:val="24"/>
                <w:szCs w:val="24"/>
              </w:rPr>
              <w:t>предусмо</w:t>
            </w:r>
            <w:r w:rsidR="000D7624">
              <w:rPr>
                <w:sz w:val="24"/>
                <w:szCs w:val="24"/>
              </w:rPr>
              <w:t>т</w:t>
            </w:r>
            <w:r w:rsidRPr="004315BB">
              <w:rPr>
                <w:sz w:val="24"/>
                <w:szCs w:val="24"/>
              </w:rPr>
              <w:t xml:space="preserve">ренных в бюджете города </w:t>
            </w:r>
            <w:proofErr w:type="gramStart"/>
            <w:r w:rsidRPr="004315BB">
              <w:rPr>
                <w:sz w:val="24"/>
                <w:szCs w:val="24"/>
              </w:rPr>
              <w:t>на</w:t>
            </w:r>
            <w:proofErr w:type="gramEnd"/>
            <w:r w:rsidRPr="004315BB">
              <w:rPr>
                <w:sz w:val="24"/>
                <w:szCs w:val="24"/>
              </w:rPr>
              <w:t>:</w:t>
            </w:r>
          </w:p>
          <w:p w:rsidR="000F71D7" w:rsidRPr="004315BB" w:rsidRDefault="000F71D7" w:rsidP="005B6059">
            <w:pPr>
              <w:spacing w:line="240" w:lineRule="atLeast"/>
              <w:jc w:val="both"/>
              <w:rPr>
                <w:sz w:val="24"/>
                <w:szCs w:val="24"/>
              </w:rPr>
            </w:pPr>
            <w:r w:rsidRPr="004315BB">
              <w:rPr>
                <w:sz w:val="24"/>
                <w:szCs w:val="24"/>
              </w:rPr>
              <w:t>- перемещение, хранение и утилизацию  брошенных  транспортных средств, находящихся на дворовых территориях города;</w:t>
            </w:r>
          </w:p>
          <w:p w:rsidR="000F71D7" w:rsidRPr="007543F1" w:rsidRDefault="000F71D7" w:rsidP="005B6059">
            <w:pPr>
              <w:spacing w:line="240" w:lineRule="atLeast"/>
              <w:jc w:val="both"/>
              <w:outlineLvl w:val="0"/>
              <w:rPr>
                <w:b/>
                <w:sz w:val="24"/>
                <w:szCs w:val="24"/>
              </w:rPr>
            </w:pPr>
            <w:r w:rsidRPr="004315BB">
              <w:rPr>
                <w:sz w:val="24"/>
                <w:szCs w:val="24"/>
              </w:rPr>
              <w:t>-отлов, содержание безнадзорных  животных в границах городского округа</w:t>
            </w:r>
            <w:bookmarkStart w:id="0" w:name="_GoBack"/>
            <w:bookmarkEnd w:id="0"/>
          </w:p>
        </w:tc>
        <w:tc>
          <w:tcPr>
            <w:tcW w:w="1926" w:type="dxa"/>
            <w:tcBorders>
              <w:right w:val="single" w:sz="4" w:space="0" w:color="auto"/>
            </w:tcBorders>
          </w:tcPr>
          <w:p w:rsidR="000F71D7" w:rsidRDefault="000F71D7" w:rsidP="00DD2ECD">
            <w:pPr>
              <w:spacing w:before="125" w:after="125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3 квартал</w:t>
            </w:r>
          </w:p>
        </w:tc>
        <w:tc>
          <w:tcPr>
            <w:tcW w:w="2092" w:type="dxa"/>
            <w:tcBorders>
              <w:left w:val="single" w:sz="4" w:space="0" w:color="auto"/>
            </w:tcBorders>
          </w:tcPr>
          <w:p w:rsidR="000F71D7" w:rsidRDefault="000F71D7" w:rsidP="00DB4779">
            <w:pPr>
              <w:spacing w:before="125" w:after="125"/>
              <w:rPr>
                <w:bCs/>
                <w:color w:val="000000"/>
                <w:sz w:val="24"/>
                <w:szCs w:val="24"/>
              </w:rPr>
            </w:pPr>
          </w:p>
        </w:tc>
      </w:tr>
      <w:tr w:rsidR="000F71D7" w:rsidRPr="00E311F6" w:rsidTr="005B6059">
        <w:tc>
          <w:tcPr>
            <w:tcW w:w="696" w:type="dxa"/>
          </w:tcPr>
          <w:p w:rsidR="000F71D7" w:rsidRPr="00E311F6" w:rsidRDefault="000F71D7" w:rsidP="00DD2ECD">
            <w:pPr>
              <w:spacing w:before="125" w:after="125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2.15</w:t>
            </w:r>
            <w:r w:rsidRPr="00E311F6">
              <w:rPr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5424" w:type="dxa"/>
          </w:tcPr>
          <w:p w:rsidR="000F71D7" w:rsidRPr="008758E5" w:rsidRDefault="000F71D7" w:rsidP="008758E5">
            <w:pPr>
              <w:jc w:val="both"/>
              <w:rPr>
                <w:sz w:val="24"/>
                <w:szCs w:val="24"/>
              </w:rPr>
            </w:pPr>
            <w:r w:rsidRPr="008758E5">
              <w:rPr>
                <w:sz w:val="24"/>
                <w:szCs w:val="24"/>
              </w:rPr>
              <w:t xml:space="preserve">Проверка </w:t>
            </w:r>
            <w:r>
              <w:rPr>
                <w:sz w:val="24"/>
                <w:szCs w:val="24"/>
              </w:rPr>
              <w:t>использования  бюджетных средств на организацию и проведение</w:t>
            </w:r>
            <w:r w:rsidRPr="008758E5">
              <w:rPr>
                <w:sz w:val="24"/>
                <w:szCs w:val="24"/>
              </w:rPr>
              <w:t xml:space="preserve"> муниципальных официальных  физкультурных мероприятий и спортивных мероприятий города</w:t>
            </w:r>
            <w:r>
              <w:rPr>
                <w:sz w:val="24"/>
                <w:szCs w:val="24"/>
              </w:rPr>
              <w:t xml:space="preserve"> за 2014 год</w:t>
            </w:r>
          </w:p>
        </w:tc>
        <w:tc>
          <w:tcPr>
            <w:tcW w:w="1926" w:type="dxa"/>
            <w:tcBorders>
              <w:right w:val="single" w:sz="4" w:space="0" w:color="auto"/>
            </w:tcBorders>
          </w:tcPr>
          <w:p w:rsidR="000F71D7" w:rsidRPr="00E311F6" w:rsidRDefault="000F71D7" w:rsidP="00DD2ECD">
            <w:pPr>
              <w:spacing w:before="125" w:after="125"/>
              <w:rPr>
                <w:bCs/>
                <w:color w:val="000000"/>
                <w:sz w:val="24"/>
                <w:szCs w:val="24"/>
              </w:rPr>
            </w:pPr>
            <w:r w:rsidRPr="00E311F6">
              <w:rPr>
                <w:bCs/>
                <w:color w:val="000000"/>
                <w:sz w:val="24"/>
                <w:szCs w:val="24"/>
              </w:rPr>
              <w:t>3 квартал</w:t>
            </w:r>
          </w:p>
        </w:tc>
        <w:tc>
          <w:tcPr>
            <w:tcW w:w="2092" w:type="dxa"/>
            <w:tcBorders>
              <w:left w:val="single" w:sz="4" w:space="0" w:color="auto"/>
            </w:tcBorders>
          </w:tcPr>
          <w:p w:rsidR="000F71D7" w:rsidRPr="00E311F6" w:rsidRDefault="000F71D7" w:rsidP="00DB4779">
            <w:pPr>
              <w:spacing w:before="125" w:after="125"/>
              <w:rPr>
                <w:bCs/>
                <w:color w:val="000000"/>
                <w:sz w:val="24"/>
                <w:szCs w:val="24"/>
              </w:rPr>
            </w:pPr>
          </w:p>
        </w:tc>
      </w:tr>
      <w:tr w:rsidR="000F71D7" w:rsidRPr="00E311F6" w:rsidTr="005B6059">
        <w:tc>
          <w:tcPr>
            <w:tcW w:w="696" w:type="dxa"/>
          </w:tcPr>
          <w:p w:rsidR="000F71D7" w:rsidRDefault="000F71D7" w:rsidP="00DD2ECD">
            <w:pPr>
              <w:spacing w:before="125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2.16.</w:t>
            </w:r>
          </w:p>
        </w:tc>
        <w:tc>
          <w:tcPr>
            <w:tcW w:w="5424" w:type="dxa"/>
          </w:tcPr>
          <w:p w:rsidR="000F71D7" w:rsidRPr="008758E5" w:rsidRDefault="000F71D7" w:rsidP="005B6059">
            <w:pPr>
              <w:widowControl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79234C">
              <w:rPr>
                <w:sz w:val="24"/>
                <w:szCs w:val="24"/>
              </w:rPr>
              <w:t>Проверка использования средств, выделенных на устройство детских площадок (установка малых архитектурных форм, игровых комплексов) (выборочная основа)</w:t>
            </w:r>
          </w:p>
        </w:tc>
        <w:tc>
          <w:tcPr>
            <w:tcW w:w="1926" w:type="dxa"/>
            <w:tcBorders>
              <w:right w:val="single" w:sz="4" w:space="0" w:color="auto"/>
            </w:tcBorders>
          </w:tcPr>
          <w:p w:rsidR="000F71D7" w:rsidRPr="00E311F6" w:rsidRDefault="000F71D7" w:rsidP="00DD2ECD">
            <w:pPr>
              <w:spacing w:before="125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3 квартал</w:t>
            </w:r>
          </w:p>
        </w:tc>
        <w:tc>
          <w:tcPr>
            <w:tcW w:w="2092" w:type="dxa"/>
            <w:tcBorders>
              <w:left w:val="single" w:sz="4" w:space="0" w:color="auto"/>
            </w:tcBorders>
          </w:tcPr>
          <w:p w:rsidR="000F71D7" w:rsidRDefault="000F71D7" w:rsidP="0079234C">
            <w:pPr>
              <w:spacing w:before="125"/>
              <w:rPr>
                <w:bCs/>
                <w:color w:val="000000"/>
                <w:sz w:val="24"/>
                <w:szCs w:val="24"/>
              </w:rPr>
            </w:pPr>
          </w:p>
        </w:tc>
      </w:tr>
      <w:tr w:rsidR="000F71D7" w:rsidRPr="00E311F6" w:rsidTr="005B6059">
        <w:tc>
          <w:tcPr>
            <w:tcW w:w="696" w:type="dxa"/>
          </w:tcPr>
          <w:p w:rsidR="000F71D7" w:rsidRPr="00E311F6" w:rsidRDefault="000F71D7" w:rsidP="00DD2ECD">
            <w:pPr>
              <w:spacing w:before="125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2.17</w:t>
            </w:r>
            <w:r w:rsidRPr="00E311F6">
              <w:rPr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5424" w:type="dxa"/>
          </w:tcPr>
          <w:p w:rsidR="000F71D7" w:rsidRPr="00E311F6" w:rsidRDefault="000F71D7" w:rsidP="008758E5">
            <w:pPr>
              <w:jc w:val="both"/>
              <w:rPr>
                <w:sz w:val="24"/>
                <w:szCs w:val="24"/>
              </w:rPr>
            </w:pPr>
            <w:r w:rsidRPr="008758E5">
              <w:rPr>
                <w:sz w:val="24"/>
                <w:szCs w:val="24"/>
              </w:rPr>
              <w:t xml:space="preserve">Проверка </w:t>
            </w:r>
            <w:r>
              <w:rPr>
                <w:sz w:val="24"/>
                <w:szCs w:val="24"/>
              </w:rPr>
              <w:t>использования  бюджетных средств на организацию и проведение</w:t>
            </w:r>
            <w:r w:rsidRPr="008758E5">
              <w:rPr>
                <w:sz w:val="24"/>
                <w:szCs w:val="24"/>
              </w:rPr>
              <w:t xml:space="preserve"> муниципальных официальных  </w:t>
            </w:r>
            <w:r>
              <w:rPr>
                <w:sz w:val="24"/>
                <w:szCs w:val="24"/>
              </w:rPr>
              <w:t>культурно-досуговых</w:t>
            </w:r>
            <w:r w:rsidRPr="008758E5">
              <w:rPr>
                <w:sz w:val="24"/>
                <w:szCs w:val="24"/>
              </w:rPr>
              <w:t xml:space="preserve"> меро</w:t>
            </w:r>
            <w:r>
              <w:rPr>
                <w:sz w:val="24"/>
                <w:szCs w:val="24"/>
              </w:rPr>
              <w:t xml:space="preserve">приятий </w:t>
            </w:r>
            <w:r w:rsidRPr="008758E5">
              <w:rPr>
                <w:sz w:val="24"/>
                <w:szCs w:val="24"/>
              </w:rPr>
              <w:t xml:space="preserve"> города</w:t>
            </w:r>
            <w:r>
              <w:rPr>
                <w:sz w:val="24"/>
                <w:szCs w:val="24"/>
              </w:rPr>
              <w:t xml:space="preserve"> за 2014 год</w:t>
            </w:r>
          </w:p>
        </w:tc>
        <w:tc>
          <w:tcPr>
            <w:tcW w:w="1926" w:type="dxa"/>
            <w:tcBorders>
              <w:right w:val="single" w:sz="4" w:space="0" w:color="auto"/>
            </w:tcBorders>
          </w:tcPr>
          <w:p w:rsidR="000F71D7" w:rsidRPr="00E311F6" w:rsidRDefault="000F71D7" w:rsidP="00DD2ECD">
            <w:pPr>
              <w:spacing w:before="125" w:after="125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3</w:t>
            </w:r>
            <w:r w:rsidRPr="00E311F6">
              <w:rPr>
                <w:bCs/>
                <w:color w:val="000000"/>
                <w:sz w:val="24"/>
                <w:szCs w:val="24"/>
              </w:rPr>
              <w:t xml:space="preserve"> квартал</w:t>
            </w:r>
          </w:p>
        </w:tc>
        <w:tc>
          <w:tcPr>
            <w:tcW w:w="2092" w:type="dxa"/>
            <w:tcBorders>
              <w:left w:val="single" w:sz="4" w:space="0" w:color="auto"/>
            </w:tcBorders>
          </w:tcPr>
          <w:p w:rsidR="000F71D7" w:rsidRPr="00E311F6" w:rsidRDefault="000F71D7" w:rsidP="00DB4779">
            <w:pPr>
              <w:spacing w:before="125" w:after="125"/>
              <w:rPr>
                <w:bCs/>
                <w:color w:val="000000"/>
                <w:sz w:val="24"/>
                <w:szCs w:val="24"/>
              </w:rPr>
            </w:pPr>
          </w:p>
        </w:tc>
      </w:tr>
      <w:tr w:rsidR="000F71D7" w:rsidRPr="00E311F6" w:rsidTr="005B6059">
        <w:tc>
          <w:tcPr>
            <w:tcW w:w="696" w:type="dxa"/>
          </w:tcPr>
          <w:p w:rsidR="000F71D7" w:rsidRDefault="000F71D7" w:rsidP="00DD2ECD">
            <w:pPr>
              <w:spacing w:before="125" w:after="125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2.18.</w:t>
            </w:r>
          </w:p>
        </w:tc>
        <w:tc>
          <w:tcPr>
            <w:tcW w:w="5424" w:type="dxa"/>
          </w:tcPr>
          <w:p w:rsidR="000F71D7" w:rsidRPr="008758E5" w:rsidRDefault="000F71D7" w:rsidP="005B6059">
            <w:pPr>
              <w:widowControl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7543F1">
              <w:rPr>
                <w:sz w:val="24"/>
                <w:szCs w:val="24"/>
              </w:rPr>
              <w:t xml:space="preserve">Проверка </w:t>
            </w:r>
            <w:r>
              <w:rPr>
                <w:sz w:val="24"/>
                <w:szCs w:val="24"/>
              </w:rPr>
              <w:t xml:space="preserve"> эффективности и целевого использования средств, выделенных в виде субсидий </w:t>
            </w:r>
            <w:r w:rsidRPr="007543F1">
              <w:rPr>
                <w:sz w:val="24"/>
                <w:szCs w:val="24"/>
              </w:rPr>
              <w:t xml:space="preserve"> за 2014 год  </w:t>
            </w:r>
            <w:r>
              <w:rPr>
                <w:sz w:val="24"/>
                <w:szCs w:val="24"/>
              </w:rPr>
              <w:t>МАУ «Нижневартовский кадастровый центр»</w:t>
            </w:r>
          </w:p>
        </w:tc>
        <w:tc>
          <w:tcPr>
            <w:tcW w:w="1926" w:type="dxa"/>
            <w:tcBorders>
              <w:right w:val="single" w:sz="4" w:space="0" w:color="auto"/>
            </w:tcBorders>
          </w:tcPr>
          <w:p w:rsidR="000F71D7" w:rsidRDefault="000F71D7" w:rsidP="00DD2ECD">
            <w:pPr>
              <w:spacing w:before="125" w:after="125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4 квартал</w:t>
            </w:r>
          </w:p>
        </w:tc>
        <w:tc>
          <w:tcPr>
            <w:tcW w:w="2092" w:type="dxa"/>
            <w:tcBorders>
              <w:left w:val="single" w:sz="4" w:space="0" w:color="auto"/>
            </w:tcBorders>
          </w:tcPr>
          <w:p w:rsidR="000F71D7" w:rsidRDefault="000F71D7" w:rsidP="00DB4779">
            <w:pPr>
              <w:spacing w:before="125" w:after="125"/>
              <w:rPr>
                <w:bCs/>
                <w:color w:val="000000"/>
                <w:sz w:val="24"/>
                <w:szCs w:val="24"/>
              </w:rPr>
            </w:pPr>
          </w:p>
        </w:tc>
      </w:tr>
      <w:tr w:rsidR="000F71D7" w:rsidRPr="00E311F6" w:rsidTr="005B6059">
        <w:tc>
          <w:tcPr>
            <w:tcW w:w="696" w:type="dxa"/>
          </w:tcPr>
          <w:p w:rsidR="000F71D7" w:rsidRDefault="000F71D7" w:rsidP="00DD2ECD">
            <w:pPr>
              <w:spacing w:before="125" w:after="125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2.19.</w:t>
            </w:r>
          </w:p>
        </w:tc>
        <w:tc>
          <w:tcPr>
            <w:tcW w:w="5424" w:type="dxa"/>
          </w:tcPr>
          <w:p w:rsidR="000F71D7" w:rsidRPr="005067A9" w:rsidRDefault="000F71D7" w:rsidP="005B6059">
            <w:pPr>
              <w:widowControl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5067A9">
              <w:rPr>
                <w:rFonts w:eastAsiaTheme="minorHAnsi"/>
                <w:bCs/>
                <w:color w:val="26282F"/>
                <w:sz w:val="24"/>
                <w:szCs w:val="24"/>
                <w:lang w:eastAsia="en-US"/>
              </w:rPr>
              <w:t>Проверка правомерности и эффективности использования средств, муниципального имущества муниципального автономного образовательного учреждения дополнительного образования детей «Детско-юношеская спортивная школа» за 2014 год (на выборочной основе)</w:t>
            </w:r>
          </w:p>
        </w:tc>
        <w:tc>
          <w:tcPr>
            <w:tcW w:w="1926" w:type="dxa"/>
            <w:tcBorders>
              <w:right w:val="single" w:sz="4" w:space="0" w:color="auto"/>
            </w:tcBorders>
          </w:tcPr>
          <w:p w:rsidR="000F71D7" w:rsidRDefault="000F71D7" w:rsidP="00DD2ECD">
            <w:pPr>
              <w:spacing w:before="125" w:after="125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 квартал</w:t>
            </w:r>
          </w:p>
        </w:tc>
        <w:tc>
          <w:tcPr>
            <w:tcW w:w="2092" w:type="dxa"/>
            <w:tcBorders>
              <w:left w:val="single" w:sz="4" w:space="0" w:color="auto"/>
            </w:tcBorders>
          </w:tcPr>
          <w:p w:rsidR="000F71D7" w:rsidRDefault="000F71D7" w:rsidP="00DB4779">
            <w:pPr>
              <w:spacing w:before="125" w:after="125"/>
              <w:rPr>
                <w:bCs/>
                <w:color w:val="000000"/>
                <w:sz w:val="24"/>
                <w:szCs w:val="24"/>
              </w:rPr>
            </w:pPr>
          </w:p>
        </w:tc>
      </w:tr>
      <w:tr w:rsidR="000F71D7" w:rsidRPr="00E311F6" w:rsidTr="005B6059">
        <w:tc>
          <w:tcPr>
            <w:tcW w:w="696" w:type="dxa"/>
          </w:tcPr>
          <w:p w:rsidR="000F71D7" w:rsidRDefault="000F71D7" w:rsidP="00DD2ECD">
            <w:pPr>
              <w:spacing w:before="125" w:after="125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2.20.</w:t>
            </w:r>
          </w:p>
        </w:tc>
        <w:tc>
          <w:tcPr>
            <w:tcW w:w="5424" w:type="dxa"/>
          </w:tcPr>
          <w:p w:rsidR="000F71D7" w:rsidRPr="003F31D0" w:rsidRDefault="000F71D7" w:rsidP="005B6059">
            <w:pPr>
              <w:widowControl/>
              <w:autoSpaceDE/>
              <w:autoSpaceDN/>
              <w:adjustRightInd/>
              <w:jc w:val="both"/>
              <w:rPr>
                <w:rFonts w:eastAsiaTheme="minorHAnsi"/>
                <w:bCs/>
                <w:color w:val="26282F"/>
                <w:sz w:val="24"/>
                <w:szCs w:val="24"/>
                <w:lang w:eastAsia="en-US"/>
              </w:rPr>
            </w:pPr>
            <w:r w:rsidRPr="003F31D0">
              <w:rPr>
                <w:bCs/>
                <w:sz w:val="24"/>
                <w:szCs w:val="24"/>
                <w:lang w:eastAsia="en-US"/>
              </w:rPr>
              <w:t>Проверка выполнения и эффективности использования бюджетных средств, направленных на реализацию мероприятий муниципальной программы «Профилактика терроризма и экстремизма в городе Нижневартовске на 2012-2014 годы»</w:t>
            </w:r>
          </w:p>
        </w:tc>
        <w:tc>
          <w:tcPr>
            <w:tcW w:w="1926" w:type="dxa"/>
            <w:tcBorders>
              <w:right w:val="single" w:sz="4" w:space="0" w:color="auto"/>
            </w:tcBorders>
          </w:tcPr>
          <w:p w:rsidR="000F71D7" w:rsidRDefault="000F71D7" w:rsidP="00DD2ECD">
            <w:pPr>
              <w:spacing w:before="125" w:after="125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2 квартал</w:t>
            </w:r>
          </w:p>
        </w:tc>
        <w:tc>
          <w:tcPr>
            <w:tcW w:w="2092" w:type="dxa"/>
            <w:tcBorders>
              <w:left w:val="single" w:sz="4" w:space="0" w:color="auto"/>
            </w:tcBorders>
          </w:tcPr>
          <w:p w:rsidR="000F71D7" w:rsidRDefault="000F71D7" w:rsidP="00DB4779">
            <w:pPr>
              <w:spacing w:before="125" w:after="125"/>
              <w:rPr>
                <w:bCs/>
                <w:color w:val="000000"/>
                <w:sz w:val="24"/>
                <w:szCs w:val="24"/>
              </w:rPr>
            </w:pPr>
          </w:p>
        </w:tc>
      </w:tr>
      <w:tr w:rsidR="000F71D7" w:rsidRPr="00E311F6" w:rsidTr="005B6059">
        <w:tc>
          <w:tcPr>
            <w:tcW w:w="696" w:type="dxa"/>
            <w:vAlign w:val="center"/>
          </w:tcPr>
          <w:p w:rsidR="000F71D7" w:rsidRPr="00E311F6" w:rsidRDefault="000F71D7" w:rsidP="001A3089">
            <w:pPr>
              <w:spacing w:before="125" w:after="125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424" w:type="dxa"/>
          </w:tcPr>
          <w:p w:rsidR="000F71D7" w:rsidRPr="00E311F6" w:rsidRDefault="000F71D7" w:rsidP="001A3089">
            <w:pPr>
              <w:pStyle w:val="a7"/>
              <w:widowControl/>
              <w:numPr>
                <w:ilvl w:val="0"/>
                <w:numId w:val="2"/>
              </w:numPr>
              <w:autoSpaceDE/>
              <w:autoSpaceDN/>
              <w:adjustRightInd/>
              <w:jc w:val="both"/>
              <w:rPr>
                <w:b/>
                <w:bCs/>
                <w:color w:val="111111"/>
                <w:sz w:val="24"/>
                <w:szCs w:val="24"/>
              </w:rPr>
            </w:pPr>
            <w:r w:rsidRPr="00E311F6">
              <w:rPr>
                <w:b/>
                <w:bCs/>
                <w:color w:val="111111"/>
                <w:sz w:val="24"/>
                <w:szCs w:val="24"/>
              </w:rPr>
              <w:t>Организационно - методические мероприятия</w:t>
            </w:r>
          </w:p>
        </w:tc>
        <w:tc>
          <w:tcPr>
            <w:tcW w:w="1926" w:type="dxa"/>
            <w:tcBorders>
              <w:right w:val="single" w:sz="4" w:space="0" w:color="auto"/>
            </w:tcBorders>
          </w:tcPr>
          <w:p w:rsidR="000F71D7" w:rsidRPr="00E311F6" w:rsidRDefault="000F71D7" w:rsidP="00DD2ECD">
            <w:pPr>
              <w:spacing w:before="125" w:after="125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092" w:type="dxa"/>
            <w:tcBorders>
              <w:left w:val="single" w:sz="4" w:space="0" w:color="auto"/>
            </w:tcBorders>
          </w:tcPr>
          <w:p w:rsidR="000F71D7" w:rsidRPr="00E311F6" w:rsidRDefault="000F71D7" w:rsidP="00DD2ECD">
            <w:pPr>
              <w:spacing w:before="125" w:after="125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w:rsidR="000F71D7" w:rsidRPr="00E311F6" w:rsidTr="005B6059">
        <w:tc>
          <w:tcPr>
            <w:tcW w:w="696" w:type="dxa"/>
          </w:tcPr>
          <w:p w:rsidR="000F71D7" w:rsidRPr="00E311F6" w:rsidRDefault="000F71D7" w:rsidP="00DD2ECD">
            <w:pPr>
              <w:spacing w:before="125" w:after="125"/>
              <w:rPr>
                <w:bCs/>
                <w:color w:val="000000"/>
                <w:sz w:val="24"/>
                <w:szCs w:val="24"/>
              </w:rPr>
            </w:pPr>
            <w:r w:rsidRPr="00E311F6">
              <w:rPr>
                <w:bCs/>
                <w:color w:val="000000"/>
                <w:sz w:val="24"/>
                <w:szCs w:val="24"/>
              </w:rPr>
              <w:t>3.1.</w:t>
            </w:r>
          </w:p>
        </w:tc>
        <w:tc>
          <w:tcPr>
            <w:tcW w:w="5424" w:type="dxa"/>
          </w:tcPr>
          <w:p w:rsidR="000F71D7" w:rsidRPr="00E311F6" w:rsidRDefault="000F71D7" w:rsidP="001A3089">
            <w:pPr>
              <w:tabs>
                <w:tab w:val="right" w:pos="5421"/>
              </w:tabs>
              <w:jc w:val="both"/>
              <w:rPr>
                <w:b/>
                <w:sz w:val="24"/>
                <w:szCs w:val="24"/>
              </w:rPr>
            </w:pPr>
            <w:r w:rsidRPr="00E311F6">
              <w:rPr>
                <w:color w:val="000000"/>
                <w:sz w:val="24"/>
                <w:szCs w:val="24"/>
              </w:rPr>
              <w:t>Организация работы по проведению консультаций, подготовки ответов на запросы сотрудниками Счетной палаты по вопросам, входящим в их компетенцию</w:t>
            </w:r>
          </w:p>
        </w:tc>
        <w:tc>
          <w:tcPr>
            <w:tcW w:w="1926" w:type="dxa"/>
            <w:tcBorders>
              <w:right w:val="single" w:sz="4" w:space="0" w:color="auto"/>
            </w:tcBorders>
          </w:tcPr>
          <w:p w:rsidR="000F71D7" w:rsidRPr="00E311F6" w:rsidRDefault="000F71D7" w:rsidP="00DD2ECD">
            <w:pPr>
              <w:rPr>
                <w:sz w:val="24"/>
                <w:szCs w:val="24"/>
              </w:rPr>
            </w:pPr>
            <w:r w:rsidRPr="00E311F6">
              <w:rPr>
                <w:color w:val="000000"/>
                <w:sz w:val="24"/>
                <w:szCs w:val="24"/>
              </w:rPr>
              <w:t>По мере поступления</w:t>
            </w:r>
          </w:p>
        </w:tc>
        <w:tc>
          <w:tcPr>
            <w:tcW w:w="2092" w:type="dxa"/>
            <w:tcBorders>
              <w:left w:val="single" w:sz="4" w:space="0" w:color="auto"/>
            </w:tcBorders>
          </w:tcPr>
          <w:p w:rsidR="000F71D7" w:rsidRPr="00E311F6" w:rsidRDefault="000F71D7" w:rsidP="00DD2ECD">
            <w:pPr>
              <w:rPr>
                <w:sz w:val="24"/>
                <w:szCs w:val="24"/>
              </w:rPr>
            </w:pPr>
          </w:p>
        </w:tc>
      </w:tr>
      <w:tr w:rsidR="000F71D7" w:rsidRPr="00E311F6" w:rsidTr="005B6059">
        <w:tc>
          <w:tcPr>
            <w:tcW w:w="696" w:type="dxa"/>
          </w:tcPr>
          <w:p w:rsidR="000F71D7" w:rsidRPr="00E311F6" w:rsidRDefault="000F71D7" w:rsidP="00DD2ECD">
            <w:pPr>
              <w:spacing w:before="125" w:after="125"/>
              <w:rPr>
                <w:bCs/>
                <w:color w:val="000000"/>
                <w:sz w:val="24"/>
                <w:szCs w:val="24"/>
              </w:rPr>
            </w:pPr>
            <w:r w:rsidRPr="00E311F6">
              <w:rPr>
                <w:bCs/>
                <w:color w:val="000000"/>
                <w:sz w:val="24"/>
                <w:szCs w:val="24"/>
              </w:rPr>
              <w:t>3.2</w:t>
            </w:r>
          </w:p>
        </w:tc>
        <w:tc>
          <w:tcPr>
            <w:tcW w:w="5424" w:type="dxa"/>
          </w:tcPr>
          <w:p w:rsidR="000F71D7" w:rsidRPr="00E311F6" w:rsidRDefault="000F71D7" w:rsidP="001A3089">
            <w:pPr>
              <w:tabs>
                <w:tab w:val="right" w:pos="5421"/>
              </w:tabs>
              <w:jc w:val="both"/>
              <w:rPr>
                <w:b/>
                <w:sz w:val="24"/>
                <w:szCs w:val="24"/>
              </w:rPr>
            </w:pPr>
            <w:r w:rsidRPr="00E311F6">
              <w:rPr>
                <w:color w:val="000000"/>
                <w:sz w:val="24"/>
                <w:szCs w:val="24"/>
              </w:rPr>
              <w:t>Организация заседаний Коллегии Счетной палаты</w:t>
            </w:r>
          </w:p>
        </w:tc>
        <w:tc>
          <w:tcPr>
            <w:tcW w:w="1926" w:type="dxa"/>
            <w:tcBorders>
              <w:right w:val="single" w:sz="4" w:space="0" w:color="auto"/>
            </w:tcBorders>
          </w:tcPr>
          <w:p w:rsidR="000F71D7" w:rsidRPr="00E311F6" w:rsidRDefault="000F71D7" w:rsidP="00DD2ECD">
            <w:pPr>
              <w:rPr>
                <w:sz w:val="24"/>
                <w:szCs w:val="24"/>
              </w:rPr>
            </w:pPr>
            <w:r w:rsidRPr="00E311F6">
              <w:rPr>
                <w:color w:val="000000"/>
                <w:sz w:val="24"/>
                <w:szCs w:val="24"/>
              </w:rPr>
              <w:t>По мере необходимости</w:t>
            </w:r>
          </w:p>
        </w:tc>
        <w:tc>
          <w:tcPr>
            <w:tcW w:w="2092" w:type="dxa"/>
            <w:tcBorders>
              <w:left w:val="single" w:sz="4" w:space="0" w:color="auto"/>
            </w:tcBorders>
          </w:tcPr>
          <w:p w:rsidR="000F71D7" w:rsidRPr="00E311F6" w:rsidRDefault="000F71D7" w:rsidP="00DD2ECD">
            <w:pPr>
              <w:rPr>
                <w:sz w:val="24"/>
                <w:szCs w:val="24"/>
              </w:rPr>
            </w:pPr>
          </w:p>
        </w:tc>
      </w:tr>
      <w:tr w:rsidR="000F71D7" w:rsidRPr="00E311F6" w:rsidTr="005B6059">
        <w:tc>
          <w:tcPr>
            <w:tcW w:w="696" w:type="dxa"/>
          </w:tcPr>
          <w:p w:rsidR="000F71D7" w:rsidRPr="00E311F6" w:rsidRDefault="000F71D7" w:rsidP="00DD2ECD">
            <w:pPr>
              <w:spacing w:before="125" w:after="125"/>
              <w:rPr>
                <w:bCs/>
                <w:color w:val="000000"/>
                <w:sz w:val="24"/>
                <w:szCs w:val="24"/>
              </w:rPr>
            </w:pPr>
            <w:r w:rsidRPr="00E311F6">
              <w:rPr>
                <w:bCs/>
                <w:color w:val="000000"/>
                <w:sz w:val="24"/>
                <w:szCs w:val="24"/>
              </w:rPr>
              <w:t>3.3.</w:t>
            </w:r>
          </w:p>
        </w:tc>
        <w:tc>
          <w:tcPr>
            <w:tcW w:w="5424" w:type="dxa"/>
          </w:tcPr>
          <w:p w:rsidR="000F71D7" w:rsidRPr="00E311F6" w:rsidRDefault="000F71D7" w:rsidP="00D167BB">
            <w:pPr>
              <w:tabs>
                <w:tab w:val="right" w:pos="5421"/>
              </w:tabs>
              <w:jc w:val="both"/>
              <w:rPr>
                <w:b/>
                <w:sz w:val="24"/>
                <w:szCs w:val="24"/>
              </w:rPr>
            </w:pPr>
            <w:r w:rsidRPr="00E311F6">
              <w:rPr>
                <w:color w:val="000000"/>
                <w:sz w:val="24"/>
                <w:szCs w:val="24"/>
              </w:rPr>
              <w:t>Организация работы по подготовке годового отчета о деятельности Счетной палаты в 201</w:t>
            </w:r>
            <w:r>
              <w:rPr>
                <w:color w:val="000000"/>
                <w:sz w:val="24"/>
                <w:szCs w:val="24"/>
              </w:rPr>
              <w:t>4</w:t>
            </w:r>
            <w:r w:rsidRPr="00E311F6">
              <w:rPr>
                <w:color w:val="000000"/>
                <w:sz w:val="24"/>
                <w:szCs w:val="24"/>
              </w:rPr>
              <w:t xml:space="preserve"> году</w:t>
            </w:r>
          </w:p>
        </w:tc>
        <w:tc>
          <w:tcPr>
            <w:tcW w:w="1926" w:type="dxa"/>
            <w:tcBorders>
              <w:right w:val="single" w:sz="4" w:space="0" w:color="auto"/>
            </w:tcBorders>
          </w:tcPr>
          <w:p w:rsidR="000F71D7" w:rsidRPr="00E311F6" w:rsidRDefault="000F71D7" w:rsidP="00DD2ECD">
            <w:pPr>
              <w:rPr>
                <w:sz w:val="24"/>
                <w:szCs w:val="24"/>
              </w:rPr>
            </w:pPr>
            <w:r w:rsidRPr="00E311F6">
              <w:rPr>
                <w:color w:val="000000"/>
                <w:sz w:val="24"/>
                <w:szCs w:val="24"/>
              </w:rPr>
              <w:t>Февраль-март</w:t>
            </w:r>
          </w:p>
        </w:tc>
        <w:tc>
          <w:tcPr>
            <w:tcW w:w="2092" w:type="dxa"/>
            <w:tcBorders>
              <w:left w:val="single" w:sz="4" w:space="0" w:color="auto"/>
            </w:tcBorders>
          </w:tcPr>
          <w:p w:rsidR="000F71D7" w:rsidRPr="00E311F6" w:rsidRDefault="000F71D7" w:rsidP="00DB4779">
            <w:pPr>
              <w:rPr>
                <w:sz w:val="24"/>
                <w:szCs w:val="24"/>
              </w:rPr>
            </w:pPr>
          </w:p>
        </w:tc>
      </w:tr>
      <w:tr w:rsidR="000F71D7" w:rsidRPr="00E311F6" w:rsidTr="005B6059">
        <w:tc>
          <w:tcPr>
            <w:tcW w:w="696" w:type="dxa"/>
          </w:tcPr>
          <w:p w:rsidR="000F71D7" w:rsidRPr="00E311F6" w:rsidRDefault="000F71D7" w:rsidP="00D167BB">
            <w:pPr>
              <w:spacing w:before="125" w:after="125"/>
              <w:rPr>
                <w:bCs/>
                <w:color w:val="000000"/>
                <w:sz w:val="24"/>
                <w:szCs w:val="24"/>
              </w:rPr>
            </w:pPr>
            <w:r w:rsidRPr="00E311F6">
              <w:rPr>
                <w:bCs/>
                <w:color w:val="000000"/>
                <w:sz w:val="24"/>
                <w:szCs w:val="24"/>
              </w:rPr>
              <w:t>3.</w:t>
            </w:r>
            <w:r>
              <w:rPr>
                <w:bCs/>
                <w:color w:val="000000"/>
                <w:sz w:val="24"/>
                <w:szCs w:val="24"/>
              </w:rPr>
              <w:t>4</w:t>
            </w:r>
            <w:r w:rsidRPr="00E311F6">
              <w:rPr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5424" w:type="dxa"/>
          </w:tcPr>
          <w:p w:rsidR="000F71D7" w:rsidRPr="00E311F6" w:rsidRDefault="000F71D7" w:rsidP="001A3089">
            <w:pPr>
              <w:tabs>
                <w:tab w:val="right" w:pos="5421"/>
              </w:tabs>
              <w:jc w:val="both"/>
              <w:rPr>
                <w:b/>
                <w:sz w:val="24"/>
                <w:szCs w:val="24"/>
              </w:rPr>
            </w:pPr>
            <w:r w:rsidRPr="00E311F6">
              <w:rPr>
                <w:color w:val="000000"/>
                <w:sz w:val="24"/>
                <w:szCs w:val="24"/>
              </w:rPr>
              <w:t>Организация правовой и методической экспертизы материалов контрольных и экспертно-аналитических мероприятий</w:t>
            </w:r>
          </w:p>
        </w:tc>
        <w:tc>
          <w:tcPr>
            <w:tcW w:w="1926" w:type="dxa"/>
            <w:tcBorders>
              <w:right w:val="single" w:sz="4" w:space="0" w:color="auto"/>
            </w:tcBorders>
          </w:tcPr>
          <w:p w:rsidR="000F71D7" w:rsidRPr="00E311F6" w:rsidRDefault="000F71D7" w:rsidP="00DD2ECD">
            <w:pPr>
              <w:rPr>
                <w:sz w:val="24"/>
                <w:szCs w:val="24"/>
              </w:rPr>
            </w:pPr>
            <w:r w:rsidRPr="00E311F6">
              <w:rPr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092" w:type="dxa"/>
            <w:tcBorders>
              <w:left w:val="single" w:sz="4" w:space="0" w:color="auto"/>
            </w:tcBorders>
          </w:tcPr>
          <w:p w:rsidR="000F71D7" w:rsidRPr="00E311F6" w:rsidRDefault="000F71D7" w:rsidP="00DB4779">
            <w:pPr>
              <w:rPr>
                <w:sz w:val="24"/>
                <w:szCs w:val="24"/>
              </w:rPr>
            </w:pPr>
          </w:p>
        </w:tc>
      </w:tr>
      <w:tr w:rsidR="000F71D7" w:rsidRPr="00E311F6" w:rsidTr="005B6059">
        <w:tc>
          <w:tcPr>
            <w:tcW w:w="696" w:type="dxa"/>
          </w:tcPr>
          <w:p w:rsidR="000F71D7" w:rsidRPr="00E311F6" w:rsidRDefault="000F71D7" w:rsidP="00D167BB">
            <w:pPr>
              <w:spacing w:before="125" w:after="125"/>
              <w:rPr>
                <w:bCs/>
                <w:color w:val="000000"/>
                <w:sz w:val="24"/>
                <w:szCs w:val="24"/>
              </w:rPr>
            </w:pPr>
            <w:r w:rsidRPr="00E311F6">
              <w:rPr>
                <w:bCs/>
                <w:color w:val="000000"/>
                <w:sz w:val="24"/>
                <w:szCs w:val="24"/>
              </w:rPr>
              <w:t>3.</w:t>
            </w:r>
            <w:r>
              <w:rPr>
                <w:bCs/>
                <w:color w:val="000000"/>
                <w:sz w:val="24"/>
                <w:szCs w:val="24"/>
              </w:rPr>
              <w:t>5</w:t>
            </w:r>
            <w:r w:rsidRPr="00E311F6">
              <w:rPr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5424" w:type="dxa"/>
          </w:tcPr>
          <w:p w:rsidR="000F71D7" w:rsidRPr="00E311F6" w:rsidRDefault="000F71D7" w:rsidP="00D167BB">
            <w:pPr>
              <w:tabs>
                <w:tab w:val="right" w:pos="5421"/>
              </w:tabs>
              <w:jc w:val="both"/>
              <w:rPr>
                <w:b/>
                <w:sz w:val="24"/>
                <w:szCs w:val="24"/>
              </w:rPr>
            </w:pPr>
            <w:r w:rsidRPr="00E311F6">
              <w:rPr>
                <w:color w:val="000000"/>
                <w:sz w:val="24"/>
                <w:szCs w:val="24"/>
              </w:rPr>
              <w:t>Организация работы по подготовке проекта плана работы Счетной палаты на 201</w:t>
            </w:r>
            <w:r>
              <w:rPr>
                <w:color w:val="000000"/>
                <w:sz w:val="24"/>
                <w:szCs w:val="24"/>
              </w:rPr>
              <w:t>6</w:t>
            </w:r>
            <w:r w:rsidRPr="00E311F6">
              <w:rPr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1926" w:type="dxa"/>
            <w:tcBorders>
              <w:right w:val="single" w:sz="4" w:space="0" w:color="auto"/>
            </w:tcBorders>
          </w:tcPr>
          <w:p w:rsidR="000F71D7" w:rsidRPr="00E311F6" w:rsidRDefault="000F71D7" w:rsidP="007F78F8">
            <w:pPr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E311F6">
              <w:rPr>
                <w:color w:val="000000"/>
                <w:sz w:val="24"/>
                <w:szCs w:val="24"/>
              </w:rPr>
              <w:t>ноябрь-декабрь</w:t>
            </w:r>
          </w:p>
        </w:tc>
        <w:tc>
          <w:tcPr>
            <w:tcW w:w="2092" w:type="dxa"/>
            <w:tcBorders>
              <w:left w:val="single" w:sz="4" w:space="0" w:color="auto"/>
            </w:tcBorders>
          </w:tcPr>
          <w:p w:rsidR="000F71D7" w:rsidRPr="00E311F6" w:rsidRDefault="000F71D7" w:rsidP="00DB4779">
            <w:pPr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</w:p>
        </w:tc>
      </w:tr>
      <w:tr w:rsidR="000F71D7" w:rsidRPr="00E311F6" w:rsidTr="005B6059">
        <w:tc>
          <w:tcPr>
            <w:tcW w:w="696" w:type="dxa"/>
          </w:tcPr>
          <w:p w:rsidR="000F71D7" w:rsidRPr="00E311F6" w:rsidRDefault="000F71D7" w:rsidP="00D167BB">
            <w:pPr>
              <w:spacing w:before="125" w:after="125"/>
              <w:rPr>
                <w:bCs/>
                <w:color w:val="000000"/>
                <w:sz w:val="24"/>
                <w:szCs w:val="24"/>
              </w:rPr>
            </w:pPr>
            <w:r w:rsidRPr="00E311F6">
              <w:rPr>
                <w:bCs/>
                <w:color w:val="000000"/>
                <w:sz w:val="24"/>
                <w:szCs w:val="24"/>
              </w:rPr>
              <w:t>3.</w:t>
            </w:r>
            <w:r>
              <w:rPr>
                <w:bCs/>
                <w:color w:val="000000"/>
                <w:sz w:val="24"/>
                <w:szCs w:val="24"/>
              </w:rPr>
              <w:t>6</w:t>
            </w:r>
            <w:r w:rsidRPr="00E311F6">
              <w:rPr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5424" w:type="dxa"/>
          </w:tcPr>
          <w:p w:rsidR="000F71D7" w:rsidRPr="00E311F6" w:rsidRDefault="000F71D7" w:rsidP="009511D0">
            <w:pPr>
              <w:tabs>
                <w:tab w:val="right" w:pos="5421"/>
              </w:tabs>
              <w:jc w:val="both"/>
              <w:rPr>
                <w:b/>
                <w:sz w:val="24"/>
                <w:szCs w:val="24"/>
              </w:rPr>
            </w:pPr>
            <w:r w:rsidRPr="00E311F6">
              <w:rPr>
                <w:color w:val="000000"/>
                <w:sz w:val="24"/>
                <w:szCs w:val="24"/>
              </w:rPr>
              <w:t>Организация работы по обеспечению доступа к городским информационным ресурсам</w:t>
            </w:r>
          </w:p>
        </w:tc>
        <w:tc>
          <w:tcPr>
            <w:tcW w:w="1926" w:type="dxa"/>
            <w:tcBorders>
              <w:right w:val="single" w:sz="4" w:space="0" w:color="auto"/>
            </w:tcBorders>
          </w:tcPr>
          <w:p w:rsidR="000F71D7" w:rsidRPr="00E311F6" w:rsidRDefault="000F71D7" w:rsidP="009511D0">
            <w:pPr>
              <w:rPr>
                <w:sz w:val="24"/>
                <w:szCs w:val="24"/>
              </w:rPr>
            </w:pPr>
            <w:r w:rsidRPr="00E311F6">
              <w:rPr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092" w:type="dxa"/>
            <w:tcBorders>
              <w:left w:val="single" w:sz="4" w:space="0" w:color="auto"/>
            </w:tcBorders>
          </w:tcPr>
          <w:p w:rsidR="000F71D7" w:rsidRPr="00E311F6" w:rsidRDefault="000F71D7" w:rsidP="00DB4779">
            <w:pPr>
              <w:rPr>
                <w:sz w:val="24"/>
                <w:szCs w:val="24"/>
              </w:rPr>
            </w:pPr>
          </w:p>
        </w:tc>
      </w:tr>
      <w:tr w:rsidR="000F71D7" w:rsidRPr="00E311F6" w:rsidTr="005B6059">
        <w:tc>
          <w:tcPr>
            <w:tcW w:w="696" w:type="dxa"/>
          </w:tcPr>
          <w:p w:rsidR="000F71D7" w:rsidRPr="00E311F6" w:rsidRDefault="000F71D7" w:rsidP="00D167BB">
            <w:pPr>
              <w:spacing w:before="125" w:after="125"/>
              <w:rPr>
                <w:bCs/>
                <w:color w:val="000000"/>
                <w:sz w:val="24"/>
                <w:szCs w:val="24"/>
              </w:rPr>
            </w:pPr>
            <w:r w:rsidRPr="00E311F6">
              <w:rPr>
                <w:bCs/>
                <w:color w:val="000000"/>
                <w:sz w:val="24"/>
                <w:szCs w:val="24"/>
              </w:rPr>
              <w:t>3.</w:t>
            </w:r>
            <w:r>
              <w:rPr>
                <w:bCs/>
                <w:color w:val="000000"/>
                <w:sz w:val="24"/>
                <w:szCs w:val="24"/>
              </w:rPr>
              <w:t>7</w:t>
            </w:r>
            <w:r w:rsidRPr="00E311F6">
              <w:rPr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5424" w:type="dxa"/>
          </w:tcPr>
          <w:p w:rsidR="000F71D7" w:rsidRPr="00E311F6" w:rsidRDefault="000F71D7" w:rsidP="005B6059">
            <w:pPr>
              <w:tabs>
                <w:tab w:val="right" w:pos="5421"/>
              </w:tabs>
              <w:jc w:val="both"/>
              <w:rPr>
                <w:b/>
                <w:sz w:val="24"/>
                <w:szCs w:val="24"/>
              </w:rPr>
            </w:pPr>
            <w:r w:rsidRPr="00E311F6">
              <w:rPr>
                <w:color w:val="000000"/>
                <w:sz w:val="24"/>
                <w:szCs w:val="24"/>
              </w:rPr>
              <w:t>Осуществление контроля по рациональному использованию рабочего времени в проверяемых (обследуемых) организациях при проведении контрольных мероприятий</w:t>
            </w:r>
          </w:p>
        </w:tc>
        <w:tc>
          <w:tcPr>
            <w:tcW w:w="1926" w:type="dxa"/>
            <w:tcBorders>
              <w:right w:val="single" w:sz="4" w:space="0" w:color="auto"/>
            </w:tcBorders>
          </w:tcPr>
          <w:p w:rsidR="000F71D7" w:rsidRPr="005B6059" w:rsidRDefault="000F71D7" w:rsidP="008F569C">
            <w:pPr>
              <w:rPr>
                <w:sz w:val="22"/>
                <w:szCs w:val="22"/>
              </w:rPr>
            </w:pPr>
            <w:r w:rsidRPr="005B6059">
              <w:rPr>
                <w:color w:val="000000"/>
                <w:sz w:val="22"/>
                <w:szCs w:val="22"/>
              </w:rPr>
              <w:t xml:space="preserve">По поручению Председателя СП </w:t>
            </w:r>
          </w:p>
        </w:tc>
        <w:tc>
          <w:tcPr>
            <w:tcW w:w="2092" w:type="dxa"/>
            <w:tcBorders>
              <w:left w:val="single" w:sz="4" w:space="0" w:color="auto"/>
            </w:tcBorders>
          </w:tcPr>
          <w:p w:rsidR="000F71D7" w:rsidRPr="00E311F6" w:rsidRDefault="000F71D7" w:rsidP="008F569C">
            <w:pPr>
              <w:rPr>
                <w:sz w:val="24"/>
                <w:szCs w:val="24"/>
              </w:rPr>
            </w:pPr>
          </w:p>
        </w:tc>
      </w:tr>
      <w:tr w:rsidR="000F71D7" w:rsidRPr="00E311F6" w:rsidTr="005B6059">
        <w:tc>
          <w:tcPr>
            <w:tcW w:w="696" w:type="dxa"/>
          </w:tcPr>
          <w:p w:rsidR="000F71D7" w:rsidRPr="00E311F6" w:rsidRDefault="000F71D7" w:rsidP="00D167BB">
            <w:pPr>
              <w:spacing w:before="125" w:after="125"/>
              <w:rPr>
                <w:bCs/>
                <w:color w:val="000000"/>
                <w:sz w:val="24"/>
                <w:szCs w:val="24"/>
              </w:rPr>
            </w:pPr>
            <w:r w:rsidRPr="00E311F6">
              <w:rPr>
                <w:bCs/>
                <w:color w:val="000000"/>
                <w:sz w:val="24"/>
                <w:szCs w:val="24"/>
              </w:rPr>
              <w:t>3.</w:t>
            </w:r>
            <w:r>
              <w:rPr>
                <w:bCs/>
                <w:color w:val="000000"/>
                <w:sz w:val="24"/>
                <w:szCs w:val="24"/>
              </w:rPr>
              <w:t>8</w:t>
            </w:r>
            <w:r w:rsidRPr="00E311F6">
              <w:rPr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5424" w:type="dxa"/>
          </w:tcPr>
          <w:p w:rsidR="000F71D7" w:rsidRPr="00E311F6" w:rsidRDefault="000F71D7" w:rsidP="005C179B">
            <w:pPr>
              <w:tabs>
                <w:tab w:val="right" w:pos="5421"/>
              </w:tabs>
              <w:jc w:val="both"/>
              <w:rPr>
                <w:b/>
                <w:sz w:val="24"/>
                <w:szCs w:val="24"/>
              </w:rPr>
            </w:pPr>
            <w:r w:rsidRPr="00E311F6">
              <w:rPr>
                <w:color w:val="000000"/>
                <w:sz w:val="24"/>
                <w:szCs w:val="24"/>
              </w:rPr>
              <w:t>Организация приемов представителей контрольно-счетных органов муниципальных образований Российской Федерации</w:t>
            </w:r>
          </w:p>
        </w:tc>
        <w:tc>
          <w:tcPr>
            <w:tcW w:w="1926" w:type="dxa"/>
            <w:tcBorders>
              <w:right w:val="single" w:sz="4" w:space="0" w:color="auto"/>
            </w:tcBorders>
          </w:tcPr>
          <w:p w:rsidR="000F71D7" w:rsidRPr="00E311F6" w:rsidRDefault="000F71D7" w:rsidP="005C179B">
            <w:pPr>
              <w:rPr>
                <w:sz w:val="24"/>
                <w:szCs w:val="24"/>
              </w:rPr>
            </w:pPr>
            <w:r w:rsidRPr="00E311F6">
              <w:rPr>
                <w:color w:val="000000"/>
                <w:sz w:val="24"/>
                <w:szCs w:val="24"/>
              </w:rPr>
              <w:t>По отдельному плану</w:t>
            </w:r>
          </w:p>
        </w:tc>
        <w:tc>
          <w:tcPr>
            <w:tcW w:w="2092" w:type="dxa"/>
            <w:tcBorders>
              <w:left w:val="single" w:sz="4" w:space="0" w:color="auto"/>
            </w:tcBorders>
          </w:tcPr>
          <w:p w:rsidR="000F71D7" w:rsidRPr="00E311F6" w:rsidRDefault="000F71D7" w:rsidP="005C179B">
            <w:pPr>
              <w:rPr>
                <w:sz w:val="24"/>
                <w:szCs w:val="24"/>
              </w:rPr>
            </w:pPr>
          </w:p>
        </w:tc>
      </w:tr>
      <w:tr w:rsidR="000F71D7" w:rsidRPr="00E311F6" w:rsidTr="005B6059">
        <w:tc>
          <w:tcPr>
            <w:tcW w:w="696" w:type="dxa"/>
          </w:tcPr>
          <w:p w:rsidR="000F71D7" w:rsidRPr="00E311F6" w:rsidRDefault="000F71D7" w:rsidP="00D167BB">
            <w:pPr>
              <w:spacing w:before="125" w:after="125"/>
              <w:rPr>
                <w:bCs/>
                <w:color w:val="000000"/>
                <w:sz w:val="24"/>
                <w:szCs w:val="24"/>
              </w:rPr>
            </w:pPr>
            <w:r w:rsidRPr="00E311F6">
              <w:rPr>
                <w:bCs/>
                <w:color w:val="000000"/>
                <w:sz w:val="24"/>
                <w:szCs w:val="24"/>
              </w:rPr>
              <w:t>3.</w:t>
            </w:r>
            <w:r>
              <w:rPr>
                <w:bCs/>
                <w:color w:val="000000"/>
                <w:sz w:val="24"/>
                <w:szCs w:val="24"/>
              </w:rPr>
              <w:t>9</w:t>
            </w:r>
            <w:r w:rsidRPr="00E311F6">
              <w:rPr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5424" w:type="dxa"/>
          </w:tcPr>
          <w:p w:rsidR="000F71D7" w:rsidRPr="00E311F6" w:rsidRDefault="000F71D7" w:rsidP="009A15BB">
            <w:pPr>
              <w:tabs>
                <w:tab w:val="right" w:pos="5421"/>
              </w:tabs>
              <w:jc w:val="both"/>
              <w:rPr>
                <w:b/>
                <w:sz w:val="24"/>
                <w:szCs w:val="24"/>
              </w:rPr>
            </w:pPr>
            <w:r w:rsidRPr="00E311F6">
              <w:rPr>
                <w:color w:val="000000"/>
                <w:sz w:val="24"/>
                <w:szCs w:val="24"/>
              </w:rPr>
              <w:t xml:space="preserve">Организация и проведение производственной и преддипломной практики студентов </w:t>
            </w:r>
          </w:p>
        </w:tc>
        <w:tc>
          <w:tcPr>
            <w:tcW w:w="1926" w:type="dxa"/>
            <w:tcBorders>
              <w:right w:val="single" w:sz="4" w:space="0" w:color="auto"/>
            </w:tcBorders>
          </w:tcPr>
          <w:p w:rsidR="000F71D7" w:rsidRPr="00E311F6" w:rsidRDefault="000F71D7" w:rsidP="009A15BB">
            <w:pPr>
              <w:rPr>
                <w:sz w:val="24"/>
                <w:szCs w:val="24"/>
              </w:rPr>
            </w:pPr>
            <w:r w:rsidRPr="00E311F6">
              <w:rPr>
                <w:color w:val="000000"/>
                <w:sz w:val="24"/>
                <w:szCs w:val="24"/>
              </w:rPr>
              <w:t>По отдельному плану</w:t>
            </w:r>
          </w:p>
        </w:tc>
        <w:tc>
          <w:tcPr>
            <w:tcW w:w="2092" w:type="dxa"/>
            <w:tcBorders>
              <w:left w:val="single" w:sz="4" w:space="0" w:color="auto"/>
            </w:tcBorders>
          </w:tcPr>
          <w:p w:rsidR="000F71D7" w:rsidRPr="00E311F6" w:rsidRDefault="000F71D7" w:rsidP="009A15BB">
            <w:pPr>
              <w:rPr>
                <w:sz w:val="24"/>
                <w:szCs w:val="24"/>
              </w:rPr>
            </w:pPr>
          </w:p>
        </w:tc>
      </w:tr>
      <w:tr w:rsidR="000F71D7" w:rsidRPr="00E311F6" w:rsidTr="005B6059">
        <w:tc>
          <w:tcPr>
            <w:tcW w:w="696" w:type="dxa"/>
          </w:tcPr>
          <w:p w:rsidR="000F71D7" w:rsidRPr="00E311F6" w:rsidRDefault="000F71D7" w:rsidP="00D167BB">
            <w:pPr>
              <w:spacing w:before="125" w:after="125"/>
              <w:rPr>
                <w:bCs/>
                <w:color w:val="000000"/>
                <w:sz w:val="24"/>
                <w:szCs w:val="24"/>
              </w:rPr>
            </w:pPr>
            <w:r w:rsidRPr="00E311F6">
              <w:rPr>
                <w:bCs/>
                <w:color w:val="000000"/>
                <w:sz w:val="24"/>
                <w:szCs w:val="24"/>
              </w:rPr>
              <w:t>3.</w:t>
            </w:r>
            <w:r>
              <w:rPr>
                <w:bCs/>
                <w:color w:val="000000"/>
                <w:sz w:val="24"/>
                <w:szCs w:val="24"/>
              </w:rPr>
              <w:t>10</w:t>
            </w:r>
            <w:r w:rsidRPr="00E311F6">
              <w:rPr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5424" w:type="dxa"/>
          </w:tcPr>
          <w:p w:rsidR="000F71D7" w:rsidRPr="00E311F6" w:rsidRDefault="000F71D7" w:rsidP="005170FB">
            <w:pPr>
              <w:tabs>
                <w:tab w:val="right" w:pos="5421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Подготовка и утверждение стандартов и методик внешнего муниципального финансового контроля</w:t>
            </w:r>
          </w:p>
        </w:tc>
        <w:tc>
          <w:tcPr>
            <w:tcW w:w="1926" w:type="dxa"/>
            <w:tcBorders>
              <w:right w:val="single" w:sz="4" w:space="0" w:color="auto"/>
            </w:tcBorders>
          </w:tcPr>
          <w:p w:rsidR="000F71D7" w:rsidRPr="00E311F6" w:rsidRDefault="000F71D7" w:rsidP="005170FB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092" w:type="dxa"/>
            <w:tcBorders>
              <w:left w:val="single" w:sz="4" w:space="0" w:color="auto"/>
            </w:tcBorders>
          </w:tcPr>
          <w:p w:rsidR="000F71D7" w:rsidRPr="00E311F6" w:rsidRDefault="000F71D7" w:rsidP="00DB4779">
            <w:pPr>
              <w:rPr>
                <w:color w:val="000000"/>
                <w:sz w:val="24"/>
                <w:szCs w:val="24"/>
              </w:rPr>
            </w:pPr>
          </w:p>
        </w:tc>
      </w:tr>
      <w:tr w:rsidR="000F71D7" w:rsidRPr="00E311F6" w:rsidTr="005B6059">
        <w:tc>
          <w:tcPr>
            <w:tcW w:w="696" w:type="dxa"/>
          </w:tcPr>
          <w:p w:rsidR="000F71D7" w:rsidRPr="00E311F6" w:rsidRDefault="000F71D7" w:rsidP="00D167BB">
            <w:pPr>
              <w:spacing w:before="125" w:after="125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3.11.</w:t>
            </w:r>
          </w:p>
        </w:tc>
        <w:tc>
          <w:tcPr>
            <w:tcW w:w="5424" w:type="dxa"/>
          </w:tcPr>
          <w:p w:rsidR="000F71D7" w:rsidRDefault="000F71D7" w:rsidP="00BB631A">
            <w:pPr>
              <w:tabs>
                <w:tab w:val="right" w:pos="5421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Изучение практического опыта работы контрольно-счетных органов Российской Федерации, внесение предложений по его внедрению в работу  Счетной палаты</w:t>
            </w:r>
          </w:p>
        </w:tc>
        <w:tc>
          <w:tcPr>
            <w:tcW w:w="1926" w:type="dxa"/>
            <w:tcBorders>
              <w:right w:val="single" w:sz="4" w:space="0" w:color="auto"/>
            </w:tcBorders>
          </w:tcPr>
          <w:p w:rsidR="000F71D7" w:rsidRDefault="000F71D7" w:rsidP="00BB631A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092" w:type="dxa"/>
            <w:tcBorders>
              <w:left w:val="single" w:sz="4" w:space="0" w:color="auto"/>
            </w:tcBorders>
          </w:tcPr>
          <w:p w:rsidR="000F71D7" w:rsidRDefault="000F71D7" w:rsidP="00DB4779">
            <w:pPr>
              <w:rPr>
                <w:color w:val="000000"/>
                <w:sz w:val="24"/>
                <w:szCs w:val="24"/>
              </w:rPr>
            </w:pPr>
          </w:p>
        </w:tc>
      </w:tr>
      <w:tr w:rsidR="000F71D7" w:rsidRPr="00E311F6" w:rsidTr="005B6059">
        <w:tc>
          <w:tcPr>
            <w:tcW w:w="696" w:type="dxa"/>
          </w:tcPr>
          <w:p w:rsidR="000F71D7" w:rsidRDefault="000F71D7" w:rsidP="00D167BB">
            <w:pPr>
              <w:spacing w:before="125" w:after="125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3.12.</w:t>
            </w:r>
          </w:p>
        </w:tc>
        <w:tc>
          <w:tcPr>
            <w:tcW w:w="5424" w:type="dxa"/>
          </w:tcPr>
          <w:p w:rsidR="000F71D7" w:rsidRDefault="000F71D7" w:rsidP="009059EF">
            <w:pPr>
              <w:tabs>
                <w:tab w:val="right" w:pos="5421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Организация и проведение мероприятий по повышению квалификации сотрудников</w:t>
            </w:r>
          </w:p>
        </w:tc>
        <w:tc>
          <w:tcPr>
            <w:tcW w:w="1926" w:type="dxa"/>
            <w:tcBorders>
              <w:right w:val="single" w:sz="4" w:space="0" w:color="auto"/>
            </w:tcBorders>
          </w:tcPr>
          <w:p w:rsidR="000F71D7" w:rsidRDefault="000F71D7" w:rsidP="009059E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092" w:type="dxa"/>
            <w:tcBorders>
              <w:left w:val="single" w:sz="4" w:space="0" w:color="auto"/>
            </w:tcBorders>
          </w:tcPr>
          <w:p w:rsidR="000F71D7" w:rsidRDefault="000F71D7" w:rsidP="00DB4779">
            <w:pPr>
              <w:rPr>
                <w:color w:val="000000"/>
                <w:sz w:val="24"/>
                <w:szCs w:val="24"/>
              </w:rPr>
            </w:pPr>
          </w:p>
        </w:tc>
      </w:tr>
      <w:tr w:rsidR="000F71D7" w:rsidRPr="00E311F6" w:rsidTr="005B6059">
        <w:tc>
          <w:tcPr>
            <w:tcW w:w="696" w:type="dxa"/>
          </w:tcPr>
          <w:p w:rsidR="000F71D7" w:rsidRDefault="000F71D7" w:rsidP="00D167BB">
            <w:pPr>
              <w:spacing w:before="125" w:after="125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3.13.</w:t>
            </w:r>
          </w:p>
        </w:tc>
        <w:tc>
          <w:tcPr>
            <w:tcW w:w="5424" w:type="dxa"/>
          </w:tcPr>
          <w:p w:rsidR="000F71D7" w:rsidRDefault="000F71D7" w:rsidP="001A3089">
            <w:pPr>
              <w:tabs>
                <w:tab w:val="right" w:pos="5421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Организация и проведение рабочих совещаний, контроль за исполнением поручений</w:t>
            </w:r>
          </w:p>
        </w:tc>
        <w:tc>
          <w:tcPr>
            <w:tcW w:w="1926" w:type="dxa"/>
            <w:tcBorders>
              <w:right w:val="single" w:sz="4" w:space="0" w:color="auto"/>
            </w:tcBorders>
          </w:tcPr>
          <w:p w:rsidR="000F71D7" w:rsidRDefault="000F71D7" w:rsidP="00DD2EC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092" w:type="dxa"/>
            <w:tcBorders>
              <w:left w:val="single" w:sz="4" w:space="0" w:color="auto"/>
            </w:tcBorders>
          </w:tcPr>
          <w:p w:rsidR="000F71D7" w:rsidRDefault="000F71D7" w:rsidP="00DB4779">
            <w:pPr>
              <w:rPr>
                <w:color w:val="000000"/>
                <w:sz w:val="24"/>
                <w:szCs w:val="24"/>
              </w:rPr>
            </w:pPr>
          </w:p>
        </w:tc>
      </w:tr>
      <w:tr w:rsidR="000F71D7" w:rsidRPr="00E311F6" w:rsidTr="005B6059">
        <w:tc>
          <w:tcPr>
            <w:tcW w:w="696" w:type="dxa"/>
          </w:tcPr>
          <w:p w:rsidR="000F71D7" w:rsidRDefault="000F71D7" w:rsidP="00D167BB">
            <w:pPr>
              <w:spacing w:before="125" w:after="125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3.14.</w:t>
            </w:r>
          </w:p>
        </w:tc>
        <w:tc>
          <w:tcPr>
            <w:tcW w:w="5424" w:type="dxa"/>
          </w:tcPr>
          <w:p w:rsidR="000F71D7" w:rsidRDefault="000F71D7" w:rsidP="00D167BB">
            <w:pPr>
              <w:tabs>
                <w:tab w:val="right" w:pos="5421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Разработка номенклатуры дел Счетной палаты на 2016 год</w:t>
            </w:r>
          </w:p>
        </w:tc>
        <w:tc>
          <w:tcPr>
            <w:tcW w:w="1926" w:type="dxa"/>
            <w:tcBorders>
              <w:right w:val="single" w:sz="4" w:space="0" w:color="auto"/>
            </w:tcBorders>
          </w:tcPr>
          <w:p w:rsidR="000F71D7" w:rsidRDefault="000F71D7" w:rsidP="00DD2EC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 квартал</w:t>
            </w:r>
          </w:p>
        </w:tc>
        <w:tc>
          <w:tcPr>
            <w:tcW w:w="2092" w:type="dxa"/>
            <w:tcBorders>
              <w:left w:val="single" w:sz="4" w:space="0" w:color="auto"/>
            </w:tcBorders>
          </w:tcPr>
          <w:p w:rsidR="000F71D7" w:rsidRDefault="000F71D7" w:rsidP="00DB4779">
            <w:pPr>
              <w:rPr>
                <w:color w:val="000000"/>
                <w:sz w:val="24"/>
                <w:szCs w:val="24"/>
              </w:rPr>
            </w:pPr>
          </w:p>
        </w:tc>
      </w:tr>
      <w:tr w:rsidR="000F71D7" w:rsidRPr="00E311F6" w:rsidTr="005B6059">
        <w:tc>
          <w:tcPr>
            <w:tcW w:w="696" w:type="dxa"/>
          </w:tcPr>
          <w:p w:rsidR="000F71D7" w:rsidRDefault="000F71D7" w:rsidP="00D167BB">
            <w:pPr>
              <w:spacing w:before="125" w:after="125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3.15.</w:t>
            </w:r>
          </w:p>
        </w:tc>
        <w:tc>
          <w:tcPr>
            <w:tcW w:w="5424" w:type="dxa"/>
          </w:tcPr>
          <w:p w:rsidR="000F71D7" w:rsidRDefault="000F71D7" w:rsidP="001A3089">
            <w:pPr>
              <w:tabs>
                <w:tab w:val="right" w:pos="5421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Ведение архива </w:t>
            </w:r>
          </w:p>
        </w:tc>
        <w:tc>
          <w:tcPr>
            <w:tcW w:w="1926" w:type="dxa"/>
            <w:tcBorders>
              <w:right w:val="single" w:sz="4" w:space="0" w:color="auto"/>
            </w:tcBorders>
          </w:tcPr>
          <w:p w:rsidR="000F71D7" w:rsidRDefault="000F71D7" w:rsidP="00DD2EC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092" w:type="dxa"/>
            <w:tcBorders>
              <w:left w:val="single" w:sz="4" w:space="0" w:color="auto"/>
            </w:tcBorders>
          </w:tcPr>
          <w:p w:rsidR="000F71D7" w:rsidRDefault="000F71D7" w:rsidP="00DB4779">
            <w:pPr>
              <w:rPr>
                <w:color w:val="000000"/>
                <w:sz w:val="24"/>
                <w:szCs w:val="24"/>
              </w:rPr>
            </w:pPr>
          </w:p>
        </w:tc>
      </w:tr>
      <w:tr w:rsidR="000F71D7" w:rsidRPr="00E311F6" w:rsidTr="005B6059">
        <w:tc>
          <w:tcPr>
            <w:tcW w:w="696" w:type="dxa"/>
          </w:tcPr>
          <w:p w:rsidR="000F71D7" w:rsidRDefault="000F71D7" w:rsidP="00D167BB">
            <w:pPr>
              <w:spacing w:before="125" w:after="125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3.16.</w:t>
            </w:r>
          </w:p>
        </w:tc>
        <w:tc>
          <w:tcPr>
            <w:tcW w:w="5424" w:type="dxa"/>
          </w:tcPr>
          <w:p w:rsidR="000F71D7" w:rsidRDefault="000F71D7" w:rsidP="001A3089">
            <w:pPr>
              <w:tabs>
                <w:tab w:val="right" w:pos="5421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Проверка организации и ведения делопроизводства</w:t>
            </w:r>
          </w:p>
        </w:tc>
        <w:tc>
          <w:tcPr>
            <w:tcW w:w="1926" w:type="dxa"/>
            <w:tcBorders>
              <w:right w:val="single" w:sz="4" w:space="0" w:color="auto"/>
            </w:tcBorders>
          </w:tcPr>
          <w:p w:rsidR="000F71D7" w:rsidRDefault="000F71D7" w:rsidP="00DD2EC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092" w:type="dxa"/>
            <w:tcBorders>
              <w:left w:val="single" w:sz="4" w:space="0" w:color="auto"/>
            </w:tcBorders>
          </w:tcPr>
          <w:p w:rsidR="000F71D7" w:rsidRDefault="000F71D7" w:rsidP="00DB4779">
            <w:pPr>
              <w:rPr>
                <w:color w:val="000000"/>
                <w:sz w:val="24"/>
                <w:szCs w:val="24"/>
              </w:rPr>
            </w:pPr>
          </w:p>
        </w:tc>
      </w:tr>
      <w:tr w:rsidR="000F71D7" w:rsidRPr="00E311F6" w:rsidTr="005B6059">
        <w:tc>
          <w:tcPr>
            <w:tcW w:w="696" w:type="dxa"/>
          </w:tcPr>
          <w:p w:rsidR="000F71D7" w:rsidRDefault="000F71D7" w:rsidP="00DD2ECD">
            <w:pPr>
              <w:spacing w:before="125" w:after="125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5424" w:type="dxa"/>
          </w:tcPr>
          <w:p w:rsidR="000F71D7" w:rsidRPr="00E00462" w:rsidRDefault="000F71D7" w:rsidP="00E00462">
            <w:pPr>
              <w:pStyle w:val="a7"/>
              <w:numPr>
                <w:ilvl w:val="0"/>
                <w:numId w:val="2"/>
              </w:numPr>
              <w:tabs>
                <w:tab w:val="right" w:pos="5421"/>
              </w:tabs>
              <w:jc w:val="both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Противодействие коррупции</w:t>
            </w:r>
          </w:p>
        </w:tc>
        <w:tc>
          <w:tcPr>
            <w:tcW w:w="1926" w:type="dxa"/>
            <w:tcBorders>
              <w:right w:val="single" w:sz="4" w:space="0" w:color="auto"/>
            </w:tcBorders>
          </w:tcPr>
          <w:p w:rsidR="000F71D7" w:rsidRDefault="000F71D7" w:rsidP="00DD2ECD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092" w:type="dxa"/>
            <w:tcBorders>
              <w:left w:val="single" w:sz="4" w:space="0" w:color="auto"/>
            </w:tcBorders>
          </w:tcPr>
          <w:p w:rsidR="000F71D7" w:rsidRDefault="000F71D7" w:rsidP="00DD2ECD">
            <w:pPr>
              <w:rPr>
                <w:color w:val="000000"/>
                <w:sz w:val="24"/>
                <w:szCs w:val="24"/>
              </w:rPr>
            </w:pPr>
          </w:p>
        </w:tc>
      </w:tr>
      <w:tr w:rsidR="000F71D7" w:rsidRPr="00E311F6" w:rsidTr="005B6059">
        <w:tc>
          <w:tcPr>
            <w:tcW w:w="696" w:type="dxa"/>
          </w:tcPr>
          <w:p w:rsidR="000F71D7" w:rsidRDefault="000F71D7" w:rsidP="00DD2ECD">
            <w:pPr>
              <w:spacing w:before="125" w:after="125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4.1.</w:t>
            </w:r>
          </w:p>
        </w:tc>
        <w:tc>
          <w:tcPr>
            <w:tcW w:w="5424" w:type="dxa"/>
          </w:tcPr>
          <w:p w:rsidR="000F71D7" w:rsidRPr="00E00462" w:rsidRDefault="000F71D7" w:rsidP="00E00462">
            <w:pPr>
              <w:tabs>
                <w:tab w:val="right" w:pos="5421"/>
              </w:tabs>
              <w:jc w:val="both"/>
              <w:rPr>
                <w:color w:val="000000"/>
                <w:sz w:val="24"/>
                <w:szCs w:val="24"/>
              </w:rPr>
            </w:pPr>
            <w:r w:rsidRPr="00E00462">
              <w:rPr>
                <w:color w:val="000000"/>
                <w:sz w:val="24"/>
                <w:szCs w:val="24"/>
              </w:rPr>
              <w:t>Осуществление мероприятий по противодействию коррупции в соответствии с утвержденным перечнем мероприятий</w:t>
            </w:r>
          </w:p>
        </w:tc>
        <w:tc>
          <w:tcPr>
            <w:tcW w:w="1926" w:type="dxa"/>
            <w:tcBorders>
              <w:right w:val="single" w:sz="4" w:space="0" w:color="auto"/>
            </w:tcBorders>
          </w:tcPr>
          <w:p w:rsidR="000F71D7" w:rsidRDefault="000F71D7" w:rsidP="009F2710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092" w:type="dxa"/>
            <w:tcBorders>
              <w:left w:val="single" w:sz="4" w:space="0" w:color="auto"/>
            </w:tcBorders>
          </w:tcPr>
          <w:p w:rsidR="000F71D7" w:rsidRDefault="000F71D7" w:rsidP="00DB4779">
            <w:pPr>
              <w:rPr>
                <w:color w:val="000000"/>
                <w:sz w:val="24"/>
                <w:szCs w:val="24"/>
              </w:rPr>
            </w:pPr>
          </w:p>
        </w:tc>
      </w:tr>
      <w:tr w:rsidR="000F71D7" w:rsidRPr="00E311F6" w:rsidTr="005B6059">
        <w:tc>
          <w:tcPr>
            <w:tcW w:w="696" w:type="dxa"/>
          </w:tcPr>
          <w:p w:rsidR="000F71D7" w:rsidRDefault="000F71D7" w:rsidP="00DD2ECD">
            <w:pPr>
              <w:spacing w:before="125" w:after="125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4.2.</w:t>
            </w:r>
          </w:p>
        </w:tc>
        <w:tc>
          <w:tcPr>
            <w:tcW w:w="5424" w:type="dxa"/>
          </w:tcPr>
          <w:p w:rsidR="000F71D7" w:rsidRPr="00E00462" w:rsidRDefault="000F71D7" w:rsidP="00E00462">
            <w:pPr>
              <w:tabs>
                <w:tab w:val="right" w:pos="5421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Участие в пределах полномочий в мероприятиях, направленных на противодействие коррупции, в том числе, принятие мер по предотвращению коррупции путем осуществления аудита закупок</w:t>
            </w:r>
          </w:p>
        </w:tc>
        <w:tc>
          <w:tcPr>
            <w:tcW w:w="1926" w:type="dxa"/>
            <w:tcBorders>
              <w:right w:val="single" w:sz="4" w:space="0" w:color="auto"/>
            </w:tcBorders>
          </w:tcPr>
          <w:p w:rsidR="000F71D7" w:rsidRDefault="000F71D7" w:rsidP="009F2710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092" w:type="dxa"/>
            <w:tcBorders>
              <w:left w:val="single" w:sz="4" w:space="0" w:color="auto"/>
            </w:tcBorders>
          </w:tcPr>
          <w:p w:rsidR="000F71D7" w:rsidRDefault="000F71D7" w:rsidP="00DB4779">
            <w:pPr>
              <w:rPr>
                <w:color w:val="000000"/>
                <w:sz w:val="24"/>
                <w:szCs w:val="24"/>
              </w:rPr>
            </w:pPr>
          </w:p>
        </w:tc>
      </w:tr>
      <w:tr w:rsidR="000F71D7" w:rsidRPr="00E311F6" w:rsidTr="005B6059">
        <w:tc>
          <w:tcPr>
            <w:tcW w:w="696" w:type="dxa"/>
          </w:tcPr>
          <w:p w:rsidR="000F71D7" w:rsidRPr="00E311F6" w:rsidRDefault="000F71D7" w:rsidP="00DD2ECD">
            <w:pPr>
              <w:spacing w:before="125" w:after="125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424" w:type="dxa"/>
          </w:tcPr>
          <w:p w:rsidR="000F71D7" w:rsidRPr="00E311F6" w:rsidRDefault="000F71D7" w:rsidP="001A3089">
            <w:pPr>
              <w:pStyle w:val="a7"/>
              <w:widowControl/>
              <w:numPr>
                <w:ilvl w:val="0"/>
                <w:numId w:val="2"/>
              </w:numPr>
              <w:autoSpaceDE/>
              <w:autoSpaceDN/>
              <w:adjustRightInd/>
              <w:jc w:val="both"/>
              <w:rPr>
                <w:b/>
                <w:bCs/>
                <w:color w:val="111111"/>
                <w:sz w:val="24"/>
                <w:szCs w:val="24"/>
              </w:rPr>
            </w:pPr>
            <w:r w:rsidRPr="00E311F6">
              <w:rPr>
                <w:b/>
                <w:bCs/>
                <w:color w:val="111111"/>
                <w:sz w:val="24"/>
                <w:szCs w:val="24"/>
              </w:rPr>
              <w:t>Информационное обеспечение деятельности</w:t>
            </w:r>
          </w:p>
        </w:tc>
        <w:tc>
          <w:tcPr>
            <w:tcW w:w="1926" w:type="dxa"/>
            <w:tcBorders>
              <w:right w:val="single" w:sz="4" w:space="0" w:color="auto"/>
            </w:tcBorders>
          </w:tcPr>
          <w:p w:rsidR="000F71D7" w:rsidRPr="00E311F6" w:rsidRDefault="000F71D7" w:rsidP="00DD2ECD">
            <w:pPr>
              <w:spacing w:before="125" w:after="125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092" w:type="dxa"/>
            <w:tcBorders>
              <w:left w:val="single" w:sz="4" w:space="0" w:color="auto"/>
            </w:tcBorders>
          </w:tcPr>
          <w:p w:rsidR="000F71D7" w:rsidRPr="00E311F6" w:rsidRDefault="000F71D7" w:rsidP="00DD2ECD">
            <w:pPr>
              <w:spacing w:before="125" w:after="125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w:rsidR="000F71D7" w:rsidRPr="00E311F6" w:rsidTr="005B6059">
        <w:tc>
          <w:tcPr>
            <w:tcW w:w="696" w:type="dxa"/>
          </w:tcPr>
          <w:p w:rsidR="000F71D7" w:rsidRPr="00E311F6" w:rsidRDefault="000F71D7" w:rsidP="00DD2ECD">
            <w:pPr>
              <w:spacing w:before="125" w:after="125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5</w:t>
            </w:r>
            <w:r w:rsidRPr="00E311F6">
              <w:rPr>
                <w:bCs/>
                <w:color w:val="000000"/>
                <w:sz w:val="24"/>
                <w:szCs w:val="24"/>
              </w:rPr>
              <w:t>.1.</w:t>
            </w:r>
          </w:p>
        </w:tc>
        <w:tc>
          <w:tcPr>
            <w:tcW w:w="5424" w:type="dxa"/>
          </w:tcPr>
          <w:p w:rsidR="000F71D7" w:rsidRPr="00E311F6" w:rsidRDefault="000F71D7" w:rsidP="001A3089">
            <w:pPr>
              <w:jc w:val="both"/>
              <w:rPr>
                <w:bCs/>
                <w:color w:val="111111"/>
                <w:sz w:val="24"/>
                <w:szCs w:val="24"/>
              </w:rPr>
            </w:pPr>
            <w:r w:rsidRPr="00E311F6">
              <w:rPr>
                <w:bCs/>
                <w:color w:val="111111"/>
                <w:sz w:val="24"/>
                <w:szCs w:val="24"/>
              </w:rPr>
              <w:t xml:space="preserve">Подготовка и размещение на сайте органов местного самоуправления информации о деятельности контрольно-счетного органа муниципального образования-счетной палате города Нижневартовска </w:t>
            </w:r>
          </w:p>
        </w:tc>
        <w:tc>
          <w:tcPr>
            <w:tcW w:w="1926" w:type="dxa"/>
            <w:tcBorders>
              <w:right w:val="single" w:sz="4" w:space="0" w:color="auto"/>
            </w:tcBorders>
          </w:tcPr>
          <w:p w:rsidR="000F71D7" w:rsidRPr="00E311F6" w:rsidRDefault="000F71D7" w:rsidP="00DD2ECD">
            <w:pPr>
              <w:spacing w:before="125" w:after="125"/>
              <w:rPr>
                <w:bCs/>
                <w:color w:val="000000"/>
                <w:sz w:val="24"/>
                <w:szCs w:val="24"/>
              </w:rPr>
            </w:pPr>
            <w:r w:rsidRPr="00E311F6">
              <w:rPr>
                <w:bCs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092" w:type="dxa"/>
            <w:tcBorders>
              <w:left w:val="single" w:sz="4" w:space="0" w:color="auto"/>
            </w:tcBorders>
          </w:tcPr>
          <w:p w:rsidR="000F71D7" w:rsidRPr="00E311F6" w:rsidRDefault="000F71D7" w:rsidP="00DB4779">
            <w:pPr>
              <w:spacing w:before="125" w:after="125"/>
              <w:rPr>
                <w:bCs/>
                <w:color w:val="000000"/>
                <w:sz w:val="24"/>
                <w:szCs w:val="24"/>
              </w:rPr>
            </w:pPr>
          </w:p>
        </w:tc>
      </w:tr>
      <w:tr w:rsidR="000F71D7" w:rsidRPr="00E311F6" w:rsidTr="005B6059">
        <w:tc>
          <w:tcPr>
            <w:tcW w:w="696" w:type="dxa"/>
          </w:tcPr>
          <w:p w:rsidR="000F71D7" w:rsidRPr="00E311F6" w:rsidRDefault="000F71D7" w:rsidP="00DD2ECD">
            <w:pPr>
              <w:spacing w:before="125" w:after="125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5</w:t>
            </w:r>
            <w:r w:rsidRPr="00E311F6">
              <w:rPr>
                <w:bCs/>
                <w:color w:val="000000"/>
                <w:sz w:val="24"/>
                <w:szCs w:val="24"/>
              </w:rPr>
              <w:t>.2.</w:t>
            </w:r>
          </w:p>
        </w:tc>
        <w:tc>
          <w:tcPr>
            <w:tcW w:w="5424" w:type="dxa"/>
          </w:tcPr>
          <w:p w:rsidR="000F71D7" w:rsidRPr="00E311F6" w:rsidRDefault="000F71D7" w:rsidP="001A3089">
            <w:pPr>
              <w:jc w:val="both"/>
              <w:rPr>
                <w:bCs/>
                <w:color w:val="111111"/>
                <w:sz w:val="24"/>
                <w:szCs w:val="24"/>
              </w:rPr>
            </w:pPr>
            <w:r w:rsidRPr="00E311F6">
              <w:rPr>
                <w:bCs/>
                <w:color w:val="111111"/>
                <w:sz w:val="24"/>
                <w:szCs w:val="24"/>
              </w:rPr>
              <w:t xml:space="preserve">Опубликование в средствах массовой информации отчета о деятельности контрольно-счетного органа муниципального образования-счетной палате города Нижневартовска </w:t>
            </w:r>
          </w:p>
        </w:tc>
        <w:tc>
          <w:tcPr>
            <w:tcW w:w="1926" w:type="dxa"/>
            <w:tcBorders>
              <w:right w:val="single" w:sz="4" w:space="0" w:color="auto"/>
            </w:tcBorders>
          </w:tcPr>
          <w:p w:rsidR="000F71D7" w:rsidRPr="00E311F6" w:rsidRDefault="000F71D7" w:rsidP="00DD2ECD">
            <w:pPr>
              <w:spacing w:before="125" w:after="125"/>
              <w:rPr>
                <w:bCs/>
                <w:color w:val="000000"/>
                <w:sz w:val="24"/>
                <w:szCs w:val="24"/>
              </w:rPr>
            </w:pPr>
            <w:r w:rsidRPr="00E311F6">
              <w:rPr>
                <w:bCs/>
                <w:color w:val="000000"/>
                <w:sz w:val="24"/>
                <w:szCs w:val="24"/>
              </w:rPr>
              <w:t>1 квартал</w:t>
            </w:r>
          </w:p>
        </w:tc>
        <w:tc>
          <w:tcPr>
            <w:tcW w:w="2092" w:type="dxa"/>
            <w:tcBorders>
              <w:left w:val="single" w:sz="4" w:space="0" w:color="auto"/>
            </w:tcBorders>
          </w:tcPr>
          <w:p w:rsidR="000F71D7" w:rsidRPr="00E311F6" w:rsidRDefault="000F71D7" w:rsidP="00DB4779">
            <w:pPr>
              <w:spacing w:before="125" w:after="125"/>
              <w:rPr>
                <w:bCs/>
                <w:color w:val="000000"/>
                <w:sz w:val="24"/>
                <w:szCs w:val="24"/>
              </w:rPr>
            </w:pPr>
          </w:p>
        </w:tc>
      </w:tr>
      <w:tr w:rsidR="000F71D7" w:rsidRPr="00E311F6" w:rsidTr="005B6059">
        <w:tc>
          <w:tcPr>
            <w:tcW w:w="696" w:type="dxa"/>
          </w:tcPr>
          <w:p w:rsidR="000F71D7" w:rsidRPr="00E311F6" w:rsidRDefault="000F71D7" w:rsidP="00DD2ECD">
            <w:pPr>
              <w:spacing w:before="125" w:after="125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5</w:t>
            </w:r>
            <w:r w:rsidRPr="00E311F6">
              <w:rPr>
                <w:bCs/>
                <w:color w:val="000000"/>
                <w:sz w:val="24"/>
                <w:szCs w:val="24"/>
              </w:rPr>
              <w:t>.3.</w:t>
            </w:r>
          </w:p>
        </w:tc>
        <w:tc>
          <w:tcPr>
            <w:tcW w:w="5424" w:type="dxa"/>
          </w:tcPr>
          <w:p w:rsidR="000F71D7" w:rsidRPr="00E311F6" w:rsidRDefault="000F71D7" w:rsidP="001A3089">
            <w:pPr>
              <w:jc w:val="both"/>
              <w:rPr>
                <w:bCs/>
                <w:color w:val="111111"/>
                <w:sz w:val="24"/>
                <w:szCs w:val="24"/>
              </w:rPr>
            </w:pPr>
            <w:r w:rsidRPr="00E311F6">
              <w:rPr>
                <w:bCs/>
                <w:color w:val="111111"/>
                <w:sz w:val="24"/>
                <w:szCs w:val="24"/>
              </w:rPr>
              <w:t xml:space="preserve">Взаимодействие со средствами массовой информации. Публикация информации  о деятельности  контрольно-счетного органа муниципального образования-счетной палаты города Нижневартовска   </w:t>
            </w:r>
          </w:p>
        </w:tc>
        <w:tc>
          <w:tcPr>
            <w:tcW w:w="1926" w:type="dxa"/>
            <w:tcBorders>
              <w:right w:val="single" w:sz="4" w:space="0" w:color="auto"/>
            </w:tcBorders>
          </w:tcPr>
          <w:p w:rsidR="000F71D7" w:rsidRPr="00E311F6" w:rsidRDefault="000F71D7" w:rsidP="00DD2ECD">
            <w:pPr>
              <w:spacing w:before="125" w:after="125"/>
              <w:rPr>
                <w:bCs/>
                <w:color w:val="000000"/>
                <w:sz w:val="24"/>
                <w:szCs w:val="24"/>
              </w:rPr>
            </w:pPr>
            <w:r w:rsidRPr="00E311F6">
              <w:rPr>
                <w:bCs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092" w:type="dxa"/>
            <w:tcBorders>
              <w:left w:val="single" w:sz="4" w:space="0" w:color="auto"/>
            </w:tcBorders>
          </w:tcPr>
          <w:p w:rsidR="000F71D7" w:rsidRPr="00E311F6" w:rsidRDefault="000F71D7" w:rsidP="00DD2ECD">
            <w:pPr>
              <w:spacing w:before="125" w:after="125"/>
              <w:rPr>
                <w:bCs/>
                <w:color w:val="000000"/>
                <w:sz w:val="24"/>
                <w:szCs w:val="24"/>
              </w:rPr>
            </w:pPr>
          </w:p>
        </w:tc>
      </w:tr>
      <w:tr w:rsidR="000F71D7" w:rsidRPr="00E311F6" w:rsidTr="005B6059">
        <w:tc>
          <w:tcPr>
            <w:tcW w:w="696" w:type="dxa"/>
          </w:tcPr>
          <w:p w:rsidR="000F71D7" w:rsidRPr="00E311F6" w:rsidRDefault="000F71D7" w:rsidP="00DD2ECD">
            <w:pPr>
              <w:spacing w:before="125" w:after="125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5</w:t>
            </w:r>
            <w:r w:rsidRPr="00E311F6">
              <w:rPr>
                <w:bCs/>
                <w:color w:val="000000"/>
                <w:sz w:val="24"/>
                <w:szCs w:val="24"/>
              </w:rPr>
              <w:t>.4.</w:t>
            </w:r>
          </w:p>
        </w:tc>
        <w:tc>
          <w:tcPr>
            <w:tcW w:w="5424" w:type="dxa"/>
          </w:tcPr>
          <w:p w:rsidR="000F71D7" w:rsidRPr="00E311F6" w:rsidRDefault="000F71D7" w:rsidP="001A3089">
            <w:pPr>
              <w:jc w:val="both"/>
              <w:rPr>
                <w:bCs/>
                <w:color w:val="111111"/>
                <w:sz w:val="24"/>
                <w:szCs w:val="24"/>
              </w:rPr>
            </w:pPr>
            <w:r w:rsidRPr="00E311F6">
              <w:rPr>
                <w:bCs/>
                <w:color w:val="111111"/>
                <w:sz w:val="24"/>
                <w:szCs w:val="24"/>
              </w:rPr>
              <w:t>Предоставление информации о результатах проверок в прокуратуру города Нижневартовска (согласно соглашению)</w:t>
            </w:r>
          </w:p>
        </w:tc>
        <w:tc>
          <w:tcPr>
            <w:tcW w:w="1926" w:type="dxa"/>
            <w:tcBorders>
              <w:right w:val="single" w:sz="4" w:space="0" w:color="auto"/>
            </w:tcBorders>
          </w:tcPr>
          <w:p w:rsidR="000F71D7" w:rsidRPr="00E311F6" w:rsidRDefault="000F71D7" w:rsidP="00DD2ECD">
            <w:pPr>
              <w:spacing w:before="125" w:after="125"/>
              <w:rPr>
                <w:bCs/>
                <w:color w:val="000000"/>
                <w:sz w:val="24"/>
                <w:szCs w:val="24"/>
              </w:rPr>
            </w:pPr>
            <w:r w:rsidRPr="00E311F6">
              <w:rPr>
                <w:bCs/>
                <w:color w:val="000000"/>
                <w:sz w:val="24"/>
                <w:szCs w:val="24"/>
              </w:rPr>
              <w:t>ежеквартально</w:t>
            </w:r>
          </w:p>
        </w:tc>
        <w:tc>
          <w:tcPr>
            <w:tcW w:w="2092" w:type="dxa"/>
            <w:tcBorders>
              <w:left w:val="single" w:sz="4" w:space="0" w:color="auto"/>
            </w:tcBorders>
          </w:tcPr>
          <w:p w:rsidR="000F71D7" w:rsidRPr="00E311F6" w:rsidRDefault="000F71D7" w:rsidP="00DD2ECD">
            <w:pPr>
              <w:spacing w:before="125" w:after="125"/>
              <w:rPr>
                <w:bCs/>
                <w:color w:val="000000"/>
                <w:sz w:val="24"/>
                <w:szCs w:val="24"/>
              </w:rPr>
            </w:pPr>
          </w:p>
        </w:tc>
      </w:tr>
      <w:tr w:rsidR="000F71D7" w:rsidRPr="00E311F6" w:rsidTr="005B6059">
        <w:tc>
          <w:tcPr>
            <w:tcW w:w="696" w:type="dxa"/>
          </w:tcPr>
          <w:p w:rsidR="000F71D7" w:rsidRPr="00E311F6" w:rsidRDefault="000F71D7" w:rsidP="00DD2ECD">
            <w:pPr>
              <w:spacing w:before="125" w:after="125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5</w:t>
            </w:r>
            <w:r w:rsidRPr="00E311F6">
              <w:rPr>
                <w:bCs/>
                <w:color w:val="000000"/>
                <w:sz w:val="24"/>
                <w:szCs w:val="24"/>
              </w:rPr>
              <w:t>.5.</w:t>
            </w:r>
          </w:p>
        </w:tc>
        <w:tc>
          <w:tcPr>
            <w:tcW w:w="5424" w:type="dxa"/>
          </w:tcPr>
          <w:p w:rsidR="000F71D7" w:rsidRPr="00E311F6" w:rsidRDefault="000F71D7" w:rsidP="001A3089">
            <w:pPr>
              <w:jc w:val="both"/>
              <w:rPr>
                <w:bCs/>
                <w:color w:val="111111"/>
                <w:sz w:val="24"/>
                <w:szCs w:val="24"/>
              </w:rPr>
            </w:pPr>
            <w:r w:rsidRPr="00E311F6">
              <w:rPr>
                <w:bCs/>
                <w:color w:val="111111"/>
                <w:sz w:val="24"/>
                <w:szCs w:val="24"/>
              </w:rPr>
              <w:t>Подготовка и направление отчетности  о результатах деятельности контрольно-счетного органа муниципального образования-счетной палаты города Нижневартовска в Совет контрольно-счетных органов ХМАО-Югры, Союз МКСО</w:t>
            </w:r>
          </w:p>
        </w:tc>
        <w:tc>
          <w:tcPr>
            <w:tcW w:w="1926" w:type="dxa"/>
            <w:tcBorders>
              <w:right w:val="single" w:sz="4" w:space="0" w:color="auto"/>
            </w:tcBorders>
          </w:tcPr>
          <w:p w:rsidR="000F71D7" w:rsidRPr="00E311F6" w:rsidRDefault="000F71D7" w:rsidP="00DD2ECD">
            <w:pPr>
              <w:spacing w:before="125" w:after="125"/>
              <w:rPr>
                <w:bCs/>
                <w:color w:val="000000"/>
                <w:sz w:val="24"/>
                <w:szCs w:val="24"/>
              </w:rPr>
            </w:pPr>
            <w:r w:rsidRPr="00E311F6">
              <w:rPr>
                <w:bCs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092" w:type="dxa"/>
            <w:tcBorders>
              <w:left w:val="single" w:sz="4" w:space="0" w:color="auto"/>
            </w:tcBorders>
          </w:tcPr>
          <w:p w:rsidR="000F71D7" w:rsidRPr="00E311F6" w:rsidRDefault="000F71D7" w:rsidP="00DD2ECD">
            <w:pPr>
              <w:spacing w:before="125" w:after="125"/>
              <w:rPr>
                <w:bCs/>
                <w:color w:val="000000"/>
                <w:sz w:val="24"/>
                <w:szCs w:val="24"/>
              </w:rPr>
            </w:pPr>
          </w:p>
        </w:tc>
      </w:tr>
      <w:tr w:rsidR="000F71D7" w:rsidRPr="00E311F6" w:rsidTr="005B6059">
        <w:tc>
          <w:tcPr>
            <w:tcW w:w="696" w:type="dxa"/>
          </w:tcPr>
          <w:p w:rsidR="000F71D7" w:rsidRPr="00E311F6" w:rsidRDefault="000F71D7" w:rsidP="00DD2ECD">
            <w:pPr>
              <w:spacing w:before="125" w:after="125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5</w:t>
            </w:r>
            <w:r w:rsidRPr="00E311F6">
              <w:rPr>
                <w:bCs/>
                <w:color w:val="000000"/>
                <w:sz w:val="24"/>
                <w:szCs w:val="24"/>
              </w:rPr>
              <w:t>.6.</w:t>
            </w:r>
          </w:p>
        </w:tc>
        <w:tc>
          <w:tcPr>
            <w:tcW w:w="5424" w:type="dxa"/>
          </w:tcPr>
          <w:p w:rsidR="000F71D7" w:rsidRPr="00E311F6" w:rsidRDefault="000F71D7" w:rsidP="001A3089">
            <w:pPr>
              <w:tabs>
                <w:tab w:val="right" w:pos="5421"/>
              </w:tabs>
              <w:jc w:val="both"/>
              <w:rPr>
                <w:b/>
                <w:sz w:val="24"/>
                <w:szCs w:val="24"/>
              </w:rPr>
            </w:pPr>
            <w:r w:rsidRPr="00E311F6">
              <w:rPr>
                <w:color w:val="000000"/>
                <w:sz w:val="24"/>
                <w:szCs w:val="24"/>
              </w:rPr>
              <w:t>Обеспечение функционирования автоматизированной системы Счетной палаты</w:t>
            </w:r>
          </w:p>
        </w:tc>
        <w:tc>
          <w:tcPr>
            <w:tcW w:w="1926" w:type="dxa"/>
            <w:tcBorders>
              <w:right w:val="single" w:sz="4" w:space="0" w:color="auto"/>
            </w:tcBorders>
          </w:tcPr>
          <w:p w:rsidR="000F71D7" w:rsidRPr="00E311F6" w:rsidRDefault="000F71D7" w:rsidP="00ED18C2">
            <w:pPr>
              <w:spacing w:before="125" w:after="125"/>
              <w:rPr>
                <w:bCs/>
                <w:color w:val="000000"/>
                <w:sz w:val="24"/>
                <w:szCs w:val="24"/>
              </w:rPr>
            </w:pPr>
            <w:r w:rsidRPr="00E311F6">
              <w:rPr>
                <w:bCs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092" w:type="dxa"/>
            <w:tcBorders>
              <w:left w:val="single" w:sz="4" w:space="0" w:color="auto"/>
            </w:tcBorders>
          </w:tcPr>
          <w:p w:rsidR="000F71D7" w:rsidRPr="00E311F6" w:rsidRDefault="000F71D7" w:rsidP="00ED18C2">
            <w:pPr>
              <w:spacing w:before="125" w:after="125"/>
              <w:rPr>
                <w:bCs/>
                <w:color w:val="000000"/>
                <w:sz w:val="24"/>
                <w:szCs w:val="24"/>
              </w:rPr>
            </w:pPr>
          </w:p>
        </w:tc>
      </w:tr>
      <w:tr w:rsidR="000F71D7" w:rsidRPr="00E311F6" w:rsidTr="005B6059">
        <w:tc>
          <w:tcPr>
            <w:tcW w:w="696" w:type="dxa"/>
          </w:tcPr>
          <w:p w:rsidR="000F71D7" w:rsidRPr="00E311F6" w:rsidRDefault="000F71D7" w:rsidP="00DD2ECD">
            <w:pPr>
              <w:spacing w:before="125" w:after="125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5</w:t>
            </w:r>
            <w:r w:rsidRPr="00E311F6">
              <w:rPr>
                <w:bCs/>
                <w:color w:val="000000"/>
                <w:sz w:val="24"/>
                <w:szCs w:val="24"/>
              </w:rPr>
              <w:t>.7.</w:t>
            </w:r>
          </w:p>
        </w:tc>
        <w:tc>
          <w:tcPr>
            <w:tcW w:w="5424" w:type="dxa"/>
          </w:tcPr>
          <w:p w:rsidR="000F71D7" w:rsidRPr="00E311F6" w:rsidRDefault="000F71D7" w:rsidP="001A3089">
            <w:pPr>
              <w:tabs>
                <w:tab w:val="right" w:pos="5421"/>
              </w:tabs>
              <w:jc w:val="both"/>
              <w:rPr>
                <w:color w:val="000000"/>
                <w:sz w:val="24"/>
                <w:szCs w:val="24"/>
              </w:rPr>
            </w:pPr>
            <w:r w:rsidRPr="00E311F6">
              <w:rPr>
                <w:color w:val="000000"/>
                <w:sz w:val="24"/>
                <w:szCs w:val="24"/>
              </w:rPr>
              <w:t>Информационное сопровождение сайта Счетной палаты</w:t>
            </w:r>
          </w:p>
        </w:tc>
        <w:tc>
          <w:tcPr>
            <w:tcW w:w="1926" w:type="dxa"/>
            <w:tcBorders>
              <w:right w:val="single" w:sz="4" w:space="0" w:color="auto"/>
            </w:tcBorders>
          </w:tcPr>
          <w:p w:rsidR="000F71D7" w:rsidRPr="00E311F6" w:rsidRDefault="000F71D7" w:rsidP="00ED18C2">
            <w:pPr>
              <w:spacing w:before="125" w:after="125"/>
              <w:rPr>
                <w:bCs/>
                <w:color w:val="000000"/>
                <w:sz w:val="24"/>
                <w:szCs w:val="24"/>
              </w:rPr>
            </w:pPr>
            <w:r w:rsidRPr="00E311F6">
              <w:rPr>
                <w:bCs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092" w:type="dxa"/>
            <w:tcBorders>
              <w:left w:val="single" w:sz="4" w:space="0" w:color="auto"/>
            </w:tcBorders>
          </w:tcPr>
          <w:p w:rsidR="000F71D7" w:rsidRPr="00E311F6" w:rsidRDefault="000F71D7" w:rsidP="00DB4779">
            <w:pPr>
              <w:spacing w:before="125" w:after="125"/>
              <w:rPr>
                <w:bCs/>
                <w:color w:val="000000"/>
                <w:sz w:val="24"/>
                <w:szCs w:val="24"/>
              </w:rPr>
            </w:pPr>
          </w:p>
        </w:tc>
      </w:tr>
      <w:tr w:rsidR="000F71D7" w:rsidRPr="00E0077A" w:rsidTr="005B6059">
        <w:tc>
          <w:tcPr>
            <w:tcW w:w="696" w:type="dxa"/>
          </w:tcPr>
          <w:p w:rsidR="000F71D7" w:rsidRPr="00E0077A" w:rsidRDefault="000F71D7" w:rsidP="00DD2ECD">
            <w:pPr>
              <w:spacing w:before="125" w:after="125"/>
              <w:rPr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5424" w:type="dxa"/>
          </w:tcPr>
          <w:p w:rsidR="000F71D7" w:rsidRPr="00E0077A" w:rsidRDefault="000F71D7" w:rsidP="001A3089">
            <w:pPr>
              <w:pStyle w:val="a7"/>
              <w:widowControl/>
              <w:numPr>
                <w:ilvl w:val="0"/>
                <w:numId w:val="2"/>
              </w:numPr>
              <w:autoSpaceDE/>
              <w:autoSpaceDN/>
              <w:adjustRightInd/>
              <w:jc w:val="both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E0077A">
              <w:rPr>
                <w:b/>
                <w:bCs/>
                <w:color w:val="000000" w:themeColor="text1"/>
                <w:sz w:val="24"/>
                <w:szCs w:val="24"/>
              </w:rPr>
              <w:t>Прочая деятельность</w:t>
            </w:r>
          </w:p>
        </w:tc>
        <w:tc>
          <w:tcPr>
            <w:tcW w:w="1926" w:type="dxa"/>
            <w:tcBorders>
              <w:right w:val="single" w:sz="4" w:space="0" w:color="auto"/>
            </w:tcBorders>
          </w:tcPr>
          <w:p w:rsidR="000F71D7" w:rsidRPr="00E0077A" w:rsidRDefault="000F71D7" w:rsidP="00DD2ECD">
            <w:pPr>
              <w:spacing w:before="125" w:after="125"/>
              <w:rPr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092" w:type="dxa"/>
            <w:tcBorders>
              <w:left w:val="single" w:sz="4" w:space="0" w:color="auto"/>
            </w:tcBorders>
          </w:tcPr>
          <w:p w:rsidR="000F71D7" w:rsidRPr="00E0077A" w:rsidRDefault="000F71D7" w:rsidP="00DD2ECD">
            <w:pPr>
              <w:spacing w:before="125" w:after="125"/>
              <w:rPr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0F71D7" w:rsidRPr="00E0077A" w:rsidTr="005B6059">
        <w:tc>
          <w:tcPr>
            <w:tcW w:w="696" w:type="dxa"/>
          </w:tcPr>
          <w:p w:rsidR="000F71D7" w:rsidRPr="00E0077A" w:rsidRDefault="000F71D7" w:rsidP="00DD2ECD">
            <w:pPr>
              <w:spacing w:before="125" w:after="125"/>
              <w:rPr>
                <w:bCs/>
                <w:color w:val="000000" w:themeColor="text1"/>
                <w:sz w:val="24"/>
                <w:szCs w:val="24"/>
              </w:rPr>
            </w:pPr>
            <w:r w:rsidRPr="00E0077A">
              <w:rPr>
                <w:bCs/>
                <w:color w:val="000000" w:themeColor="text1"/>
                <w:sz w:val="24"/>
                <w:szCs w:val="24"/>
              </w:rPr>
              <w:t>6.1.</w:t>
            </w:r>
          </w:p>
        </w:tc>
        <w:tc>
          <w:tcPr>
            <w:tcW w:w="5424" w:type="dxa"/>
          </w:tcPr>
          <w:p w:rsidR="000F71D7" w:rsidRPr="00E0077A" w:rsidRDefault="000F71D7" w:rsidP="00D56B99">
            <w:pPr>
              <w:widowControl/>
              <w:autoSpaceDE/>
              <w:autoSpaceDN/>
              <w:adjustRightInd/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E0077A">
              <w:rPr>
                <w:bCs/>
                <w:color w:val="000000" w:themeColor="text1"/>
                <w:sz w:val="24"/>
                <w:szCs w:val="24"/>
              </w:rPr>
              <w:t>Участие в работе постоянно действующих депутатских комиссий и других рабочих органов Думы города</w:t>
            </w:r>
          </w:p>
        </w:tc>
        <w:tc>
          <w:tcPr>
            <w:tcW w:w="1926" w:type="dxa"/>
            <w:tcBorders>
              <w:right w:val="single" w:sz="4" w:space="0" w:color="auto"/>
            </w:tcBorders>
          </w:tcPr>
          <w:p w:rsidR="000F71D7" w:rsidRPr="00E0077A" w:rsidRDefault="000F71D7" w:rsidP="00DD2ECD">
            <w:pPr>
              <w:spacing w:before="125" w:after="125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E0077A">
              <w:rPr>
                <w:bCs/>
                <w:color w:val="000000" w:themeColor="text1"/>
                <w:sz w:val="24"/>
                <w:szCs w:val="24"/>
              </w:rPr>
              <w:t>в течение года</w:t>
            </w:r>
          </w:p>
        </w:tc>
        <w:tc>
          <w:tcPr>
            <w:tcW w:w="2092" w:type="dxa"/>
            <w:tcBorders>
              <w:left w:val="single" w:sz="4" w:space="0" w:color="auto"/>
            </w:tcBorders>
          </w:tcPr>
          <w:p w:rsidR="000F71D7" w:rsidRPr="00E0077A" w:rsidRDefault="000F71D7" w:rsidP="00DB4779">
            <w:pPr>
              <w:spacing w:before="125" w:after="125"/>
              <w:rPr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0F71D7" w:rsidRPr="00E0077A" w:rsidTr="005B6059">
        <w:tc>
          <w:tcPr>
            <w:tcW w:w="696" w:type="dxa"/>
          </w:tcPr>
          <w:p w:rsidR="000F71D7" w:rsidRPr="00E0077A" w:rsidRDefault="000F71D7" w:rsidP="00D56B99">
            <w:pPr>
              <w:spacing w:before="125" w:after="125"/>
              <w:rPr>
                <w:bCs/>
                <w:color w:val="000000" w:themeColor="text1"/>
                <w:sz w:val="24"/>
                <w:szCs w:val="24"/>
              </w:rPr>
            </w:pPr>
            <w:r w:rsidRPr="00E0077A">
              <w:rPr>
                <w:bCs/>
                <w:color w:val="000000" w:themeColor="text1"/>
                <w:sz w:val="24"/>
                <w:szCs w:val="24"/>
              </w:rPr>
              <w:t>6.2.</w:t>
            </w:r>
          </w:p>
        </w:tc>
        <w:tc>
          <w:tcPr>
            <w:tcW w:w="5424" w:type="dxa"/>
          </w:tcPr>
          <w:p w:rsidR="000F71D7" w:rsidRPr="00E0077A" w:rsidRDefault="000F71D7" w:rsidP="00E00462">
            <w:pPr>
              <w:widowControl/>
              <w:autoSpaceDE/>
              <w:autoSpaceDN/>
              <w:adjustRightInd/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E0077A">
              <w:rPr>
                <w:bCs/>
                <w:color w:val="000000" w:themeColor="text1"/>
                <w:sz w:val="24"/>
                <w:szCs w:val="24"/>
              </w:rPr>
              <w:t>Взаимодействие с контрольно-счетными органами субъектов РФ и муниципальных образований, Счетной палатой Российской Федерации</w:t>
            </w:r>
          </w:p>
        </w:tc>
        <w:tc>
          <w:tcPr>
            <w:tcW w:w="1926" w:type="dxa"/>
            <w:tcBorders>
              <w:right w:val="single" w:sz="4" w:space="0" w:color="auto"/>
            </w:tcBorders>
          </w:tcPr>
          <w:p w:rsidR="000F71D7" w:rsidRPr="00E0077A" w:rsidRDefault="000F71D7" w:rsidP="00DD2ECD">
            <w:pPr>
              <w:spacing w:before="125" w:after="125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E0077A">
              <w:rPr>
                <w:bCs/>
                <w:color w:val="000000" w:themeColor="text1"/>
                <w:sz w:val="24"/>
                <w:szCs w:val="24"/>
              </w:rPr>
              <w:t>в течение года</w:t>
            </w:r>
          </w:p>
        </w:tc>
        <w:tc>
          <w:tcPr>
            <w:tcW w:w="2092" w:type="dxa"/>
            <w:tcBorders>
              <w:left w:val="single" w:sz="4" w:space="0" w:color="auto"/>
            </w:tcBorders>
          </w:tcPr>
          <w:p w:rsidR="000F71D7" w:rsidRPr="00E0077A" w:rsidRDefault="000F71D7" w:rsidP="00DB4779">
            <w:pPr>
              <w:spacing w:before="125" w:after="125"/>
              <w:rPr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0F71D7" w:rsidRPr="00E0077A" w:rsidTr="005B6059">
        <w:tc>
          <w:tcPr>
            <w:tcW w:w="696" w:type="dxa"/>
          </w:tcPr>
          <w:p w:rsidR="000F71D7" w:rsidRPr="00E0077A" w:rsidRDefault="000F71D7" w:rsidP="00E00462">
            <w:pPr>
              <w:spacing w:before="125" w:after="125"/>
              <w:rPr>
                <w:bCs/>
                <w:color w:val="000000" w:themeColor="text1"/>
                <w:sz w:val="24"/>
                <w:szCs w:val="24"/>
              </w:rPr>
            </w:pPr>
            <w:r w:rsidRPr="00E0077A">
              <w:rPr>
                <w:bCs/>
                <w:color w:val="000000" w:themeColor="text1"/>
                <w:sz w:val="24"/>
                <w:szCs w:val="24"/>
              </w:rPr>
              <w:t>6.3.</w:t>
            </w:r>
          </w:p>
        </w:tc>
        <w:tc>
          <w:tcPr>
            <w:tcW w:w="5424" w:type="dxa"/>
          </w:tcPr>
          <w:p w:rsidR="000F71D7" w:rsidRPr="00E0077A" w:rsidRDefault="000F71D7" w:rsidP="00E00462">
            <w:pPr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E0077A">
              <w:rPr>
                <w:bCs/>
                <w:color w:val="000000" w:themeColor="text1"/>
                <w:sz w:val="24"/>
                <w:szCs w:val="24"/>
              </w:rPr>
              <w:t>Участие в работе Союза муниципальных контрольно-счетных органов России, его конференциях, совещаниях и  рабочих органах (по плану)</w:t>
            </w:r>
          </w:p>
        </w:tc>
        <w:tc>
          <w:tcPr>
            <w:tcW w:w="1926" w:type="dxa"/>
            <w:tcBorders>
              <w:right w:val="single" w:sz="4" w:space="0" w:color="auto"/>
            </w:tcBorders>
          </w:tcPr>
          <w:p w:rsidR="000F71D7" w:rsidRPr="00E0077A" w:rsidRDefault="000F71D7" w:rsidP="00DD2ECD">
            <w:pPr>
              <w:spacing w:before="125" w:after="125"/>
              <w:rPr>
                <w:bCs/>
                <w:color w:val="000000" w:themeColor="text1"/>
                <w:sz w:val="24"/>
                <w:szCs w:val="24"/>
              </w:rPr>
            </w:pPr>
            <w:r w:rsidRPr="00E0077A">
              <w:rPr>
                <w:bCs/>
                <w:color w:val="000000" w:themeColor="text1"/>
                <w:sz w:val="24"/>
                <w:szCs w:val="24"/>
              </w:rPr>
              <w:t>в течение года</w:t>
            </w:r>
          </w:p>
        </w:tc>
        <w:tc>
          <w:tcPr>
            <w:tcW w:w="2092" w:type="dxa"/>
            <w:tcBorders>
              <w:left w:val="single" w:sz="4" w:space="0" w:color="auto"/>
            </w:tcBorders>
          </w:tcPr>
          <w:p w:rsidR="000F71D7" w:rsidRPr="00E0077A" w:rsidRDefault="000F71D7" w:rsidP="00DB4779">
            <w:pPr>
              <w:spacing w:before="125" w:after="125"/>
              <w:rPr>
                <w:bCs/>
                <w:color w:val="000000" w:themeColor="text1"/>
                <w:sz w:val="24"/>
                <w:szCs w:val="24"/>
              </w:rPr>
            </w:pPr>
          </w:p>
        </w:tc>
      </w:tr>
      <w:tr w:rsidR="000F71D7" w:rsidRPr="00E0077A" w:rsidTr="005B6059">
        <w:tc>
          <w:tcPr>
            <w:tcW w:w="696" w:type="dxa"/>
          </w:tcPr>
          <w:p w:rsidR="000F71D7" w:rsidRPr="00E0077A" w:rsidRDefault="000F71D7" w:rsidP="00DD2ECD">
            <w:pPr>
              <w:spacing w:before="125" w:after="125"/>
              <w:rPr>
                <w:bCs/>
                <w:color w:val="000000" w:themeColor="text1"/>
                <w:sz w:val="24"/>
                <w:szCs w:val="24"/>
              </w:rPr>
            </w:pPr>
            <w:r w:rsidRPr="00E0077A">
              <w:rPr>
                <w:bCs/>
                <w:color w:val="000000" w:themeColor="text1"/>
                <w:sz w:val="24"/>
                <w:szCs w:val="24"/>
              </w:rPr>
              <w:t>6.4.</w:t>
            </w:r>
          </w:p>
        </w:tc>
        <w:tc>
          <w:tcPr>
            <w:tcW w:w="5424" w:type="dxa"/>
          </w:tcPr>
          <w:p w:rsidR="000F71D7" w:rsidRPr="00E0077A" w:rsidRDefault="000F71D7" w:rsidP="001A3089">
            <w:pPr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E0077A">
              <w:rPr>
                <w:bCs/>
                <w:color w:val="000000" w:themeColor="text1"/>
                <w:sz w:val="24"/>
                <w:szCs w:val="24"/>
              </w:rPr>
              <w:t xml:space="preserve">Организация и ведение работы представительства Союза МКСО в Уральском Федеральном округе </w:t>
            </w:r>
          </w:p>
        </w:tc>
        <w:tc>
          <w:tcPr>
            <w:tcW w:w="1926" w:type="dxa"/>
            <w:tcBorders>
              <w:right w:val="single" w:sz="4" w:space="0" w:color="auto"/>
            </w:tcBorders>
          </w:tcPr>
          <w:p w:rsidR="000F71D7" w:rsidRPr="00E0077A" w:rsidRDefault="000F71D7" w:rsidP="00DD2ECD">
            <w:pPr>
              <w:spacing w:before="125" w:after="125"/>
              <w:rPr>
                <w:bCs/>
                <w:color w:val="000000" w:themeColor="text1"/>
                <w:sz w:val="24"/>
                <w:szCs w:val="24"/>
              </w:rPr>
            </w:pPr>
            <w:r w:rsidRPr="00E0077A">
              <w:rPr>
                <w:bCs/>
                <w:color w:val="000000" w:themeColor="text1"/>
                <w:sz w:val="24"/>
                <w:szCs w:val="24"/>
              </w:rPr>
              <w:t>в течение года</w:t>
            </w:r>
          </w:p>
        </w:tc>
        <w:tc>
          <w:tcPr>
            <w:tcW w:w="2092" w:type="dxa"/>
            <w:tcBorders>
              <w:left w:val="single" w:sz="4" w:space="0" w:color="auto"/>
            </w:tcBorders>
          </w:tcPr>
          <w:p w:rsidR="000F71D7" w:rsidRPr="00E0077A" w:rsidRDefault="000F71D7" w:rsidP="00DB4779">
            <w:pPr>
              <w:spacing w:before="125" w:after="125"/>
              <w:rPr>
                <w:bCs/>
                <w:color w:val="000000" w:themeColor="text1"/>
                <w:sz w:val="24"/>
                <w:szCs w:val="24"/>
              </w:rPr>
            </w:pPr>
          </w:p>
        </w:tc>
      </w:tr>
      <w:tr w:rsidR="000F71D7" w:rsidRPr="00E0077A" w:rsidTr="005B6059">
        <w:tc>
          <w:tcPr>
            <w:tcW w:w="696" w:type="dxa"/>
          </w:tcPr>
          <w:p w:rsidR="000F71D7" w:rsidRPr="00E0077A" w:rsidRDefault="000F71D7" w:rsidP="00DD2ECD">
            <w:pPr>
              <w:spacing w:before="125" w:after="125"/>
              <w:rPr>
                <w:bCs/>
                <w:color w:val="000000" w:themeColor="text1"/>
                <w:sz w:val="24"/>
                <w:szCs w:val="24"/>
              </w:rPr>
            </w:pPr>
            <w:r w:rsidRPr="00E0077A">
              <w:rPr>
                <w:bCs/>
                <w:color w:val="000000" w:themeColor="text1"/>
                <w:sz w:val="24"/>
                <w:szCs w:val="24"/>
              </w:rPr>
              <w:t>6.5.</w:t>
            </w:r>
          </w:p>
        </w:tc>
        <w:tc>
          <w:tcPr>
            <w:tcW w:w="5424" w:type="dxa"/>
          </w:tcPr>
          <w:p w:rsidR="000F71D7" w:rsidRPr="00E0077A" w:rsidRDefault="000F71D7" w:rsidP="001A3089">
            <w:pPr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E0077A">
              <w:rPr>
                <w:bCs/>
                <w:color w:val="000000" w:themeColor="text1"/>
                <w:sz w:val="24"/>
                <w:szCs w:val="24"/>
              </w:rPr>
              <w:t>Участие в работе Совета контрольно-счетных органов Ханты-Мансийского автономного округа-Югры и ее президиуме (по плану)</w:t>
            </w:r>
          </w:p>
        </w:tc>
        <w:tc>
          <w:tcPr>
            <w:tcW w:w="1926" w:type="dxa"/>
            <w:tcBorders>
              <w:right w:val="single" w:sz="4" w:space="0" w:color="auto"/>
            </w:tcBorders>
          </w:tcPr>
          <w:p w:rsidR="000F71D7" w:rsidRPr="00E0077A" w:rsidRDefault="000F71D7" w:rsidP="00DD2ECD">
            <w:pPr>
              <w:spacing w:before="125" w:after="125"/>
              <w:rPr>
                <w:bCs/>
                <w:color w:val="000000" w:themeColor="text1"/>
                <w:sz w:val="24"/>
                <w:szCs w:val="24"/>
              </w:rPr>
            </w:pPr>
            <w:r w:rsidRPr="00E0077A">
              <w:rPr>
                <w:bCs/>
                <w:color w:val="000000" w:themeColor="text1"/>
                <w:sz w:val="24"/>
                <w:szCs w:val="24"/>
              </w:rPr>
              <w:t>в течение года</w:t>
            </w:r>
          </w:p>
        </w:tc>
        <w:tc>
          <w:tcPr>
            <w:tcW w:w="2092" w:type="dxa"/>
            <w:tcBorders>
              <w:left w:val="single" w:sz="4" w:space="0" w:color="auto"/>
            </w:tcBorders>
          </w:tcPr>
          <w:p w:rsidR="000F71D7" w:rsidRPr="00E0077A" w:rsidRDefault="000F71D7" w:rsidP="00DB4779">
            <w:pPr>
              <w:spacing w:before="125" w:after="125"/>
              <w:rPr>
                <w:bCs/>
                <w:color w:val="000000" w:themeColor="text1"/>
                <w:sz w:val="24"/>
                <w:szCs w:val="24"/>
              </w:rPr>
            </w:pPr>
          </w:p>
        </w:tc>
      </w:tr>
      <w:tr w:rsidR="000F71D7" w:rsidRPr="00E0077A" w:rsidTr="005B6059">
        <w:tc>
          <w:tcPr>
            <w:tcW w:w="696" w:type="dxa"/>
          </w:tcPr>
          <w:p w:rsidR="000F71D7" w:rsidRPr="00E0077A" w:rsidRDefault="000F71D7" w:rsidP="00DD2ECD">
            <w:pPr>
              <w:spacing w:before="125" w:after="125"/>
              <w:rPr>
                <w:bCs/>
                <w:color w:val="000000" w:themeColor="text1"/>
                <w:sz w:val="24"/>
                <w:szCs w:val="24"/>
              </w:rPr>
            </w:pPr>
            <w:r w:rsidRPr="00E0077A">
              <w:rPr>
                <w:bCs/>
                <w:color w:val="000000" w:themeColor="text1"/>
                <w:sz w:val="24"/>
                <w:szCs w:val="24"/>
              </w:rPr>
              <w:t>6.6.</w:t>
            </w:r>
          </w:p>
        </w:tc>
        <w:tc>
          <w:tcPr>
            <w:tcW w:w="5424" w:type="dxa"/>
          </w:tcPr>
          <w:p w:rsidR="000F71D7" w:rsidRPr="00E0077A" w:rsidRDefault="000F71D7" w:rsidP="001A3089">
            <w:pPr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E0077A">
              <w:rPr>
                <w:bCs/>
                <w:color w:val="000000" w:themeColor="text1"/>
                <w:sz w:val="24"/>
                <w:szCs w:val="24"/>
              </w:rPr>
              <w:t>Участие в работе межведомственной рабочей группы по противодействию коррупции</w:t>
            </w:r>
          </w:p>
        </w:tc>
        <w:tc>
          <w:tcPr>
            <w:tcW w:w="1926" w:type="dxa"/>
            <w:tcBorders>
              <w:right w:val="single" w:sz="4" w:space="0" w:color="auto"/>
            </w:tcBorders>
          </w:tcPr>
          <w:p w:rsidR="000F71D7" w:rsidRPr="00E0077A" w:rsidRDefault="000F71D7" w:rsidP="00DD2ECD">
            <w:pPr>
              <w:spacing w:before="125" w:after="125"/>
              <w:rPr>
                <w:bCs/>
                <w:color w:val="000000" w:themeColor="text1"/>
                <w:sz w:val="24"/>
                <w:szCs w:val="24"/>
              </w:rPr>
            </w:pPr>
            <w:r w:rsidRPr="00E0077A">
              <w:rPr>
                <w:bCs/>
                <w:color w:val="000000" w:themeColor="text1"/>
                <w:sz w:val="24"/>
                <w:szCs w:val="24"/>
              </w:rPr>
              <w:t>в течение года</w:t>
            </w:r>
          </w:p>
        </w:tc>
        <w:tc>
          <w:tcPr>
            <w:tcW w:w="2092" w:type="dxa"/>
            <w:tcBorders>
              <w:left w:val="single" w:sz="4" w:space="0" w:color="auto"/>
            </w:tcBorders>
          </w:tcPr>
          <w:p w:rsidR="000F71D7" w:rsidRPr="00E0077A" w:rsidRDefault="000F71D7" w:rsidP="00DB4779">
            <w:pPr>
              <w:spacing w:before="125" w:after="125"/>
              <w:rPr>
                <w:bCs/>
                <w:color w:val="000000" w:themeColor="text1"/>
                <w:sz w:val="24"/>
                <w:szCs w:val="24"/>
              </w:rPr>
            </w:pPr>
          </w:p>
        </w:tc>
      </w:tr>
      <w:tr w:rsidR="000F71D7" w:rsidRPr="00E0077A" w:rsidTr="005B6059">
        <w:tc>
          <w:tcPr>
            <w:tcW w:w="696" w:type="dxa"/>
          </w:tcPr>
          <w:p w:rsidR="000F71D7" w:rsidRPr="00E0077A" w:rsidRDefault="000F71D7" w:rsidP="00DD2ECD">
            <w:pPr>
              <w:spacing w:before="125" w:after="125"/>
              <w:rPr>
                <w:bCs/>
                <w:color w:val="000000" w:themeColor="text1"/>
                <w:sz w:val="24"/>
                <w:szCs w:val="24"/>
              </w:rPr>
            </w:pPr>
            <w:r w:rsidRPr="00E0077A">
              <w:rPr>
                <w:bCs/>
                <w:color w:val="000000" w:themeColor="text1"/>
                <w:sz w:val="24"/>
                <w:szCs w:val="24"/>
              </w:rPr>
              <w:t>6.7.</w:t>
            </w:r>
          </w:p>
        </w:tc>
        <w:tc>
          <w:tcPr>
            <w:tcW w:w="5424" w:type="dxa"/>
          </w:tcPr>
          <w:p w:rsidR="000F71D7" w:rsidRPr="00E0077A" w:rsidRDefault="000F71D7" w:rsidP="00C7329F">
            <w:pPr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E0077A">
              <w:rPr>
                <w:bCs/>
                <w:color w:val="000000" w:themeColor="text1"/>
                <w:sz w:val="24"/>
                <w:szCs w:val="24"/>
              </w:rPr>
              <w:t>Участие в работе рабочей группы по контролю за ходом реализации приоритетных национальных проектов на территории города Нижневартовска</w:t>
            </w:r>
          </w:p>
        </w:tc>
        <w:tc>
          <w:tcPr>
            <w:tcW w:w="1926" w:type="dxa"/>
            <w:tcBorders>
              <w:right w:val="single" w:sz="4" w:space="0" w:color="auto"/>
            </w:tcBorders>
          </w:tcPr>
          <w:p w:rsidR="000F71D7" w:rsidRPr="00E0077A" w:rsidRDefault="000F71D7" w:rsidP="00DD2ECD">
            <w:pPr>
              <w:spacing w:before="125" w:after="125"/>
              <w:rPr>
                <w:bCs/>
                <w:color w:val="000000" w:themeColor="text1"/>
                <w:sz w:val="24"/>
                <w:szCs w:val="24"/>
              </w:rPr>
            </w:pPr>
            <w:r w:rsidRPr="00E0077A">
              <w:rPr>
                <w:bCs/>
                <w:color w:val="000000" w:themeColor="text1"/>
                <w:sz w:val="24"/>
                <w:szCs w:val="24"/>
              </w:rPr>
              <w:t>в течение года</w:t>
            </w:r>
          </w:p>
        </w:tc>
        <w:tc>
          <w:tcPr>
            <w:tcW w:w="2092" w:type="dxa"/>
            <w:tcBorders>
              <w:left w:val="single" w:sz="4" w:space="0" w:color="auto"/>
            </w:tcBorders>
          </w:tcPr>
          <w:p w:rsidR="000F71D7" w:rsidRPr="00E0077A" w:rsidRDefault="000F71D7" w:rsidP="00DB4779">
            <w:pPr>
              <w:spacing w:before="125" w:after="125"/>
              <w:rPr>
                <w:bCs/>
                <w:color w:val="000000" w:themeColor="text1"/>
                <w:sz w:val="24"/>
                <w:szCs w:val="24"/>
              </w:rPr>
            </w:pPr>
          </w:p>
        </w:tc>
      </w:tr>
      <w:tr w:rsidR="000F71D7" w:rsidRPr="00E0077A" w:rsidTr="005B6059">
        <w:tc>
          <w:tcPr>
            <w:tcW w:w="696" w:type="dxa"/>
          </w:tcPr>
          <w:p w:rsidR="000F71D7" w:rsidRPr="00E0077A" w:rsidRDefault="000F71D7" w:rsidP="00DD2ECD">
            <w:pPr>
              <w:spacing w:before="125" w:after="125"/>
              <w:rPr>
                <w:bCs/>
                <w:color w:val="000000" w:themeColor="text1"/>
                <w:sz w:val="24"/>
                <w:szCs w:val="24"/>
              </w:rPr>
            </w:pPr>
            <w:r w:rsidRPr="00E0077A">
              <w:rPr>
                <w:bCs/>
                <w:color w:val="000000" w:themeColor="text1"/>
                <w:sz w:val="24"/>
                <w:szCs w:val="24"/>
              </w:rPr>
              <w:lastRenderedPageBreak/>
              <w:t>6.8.</w:t>
            </w:r>
          </w:p>
        </w:tc>
        <w:tc>
          <w:tcPr>
            <w:tcW w:w="5424" w:type="dxa"/>
          </w:tcPr>
          <w:p w:rsidR="000F71D7" w:rsidRPr="00E0077A" w:rsidRDefault="000F71D7" w:rsidP="001A3089">
            <w:pPr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E0077A">
              <w:rPr>
                <w:bCs/>
                <w:color w:val="000000" w:themeColor="text1"/>
                <w:sz w:val="24"/>
                <w:szCs w:val="24"/>
              </w:rPr>
              <w:t>Рассмотрение обращений депутатов, юридических лиц и граждан</w:t>
            </w:r>
          </w:p>
        </w:tc>
        <w:tc>
          <w:tcPr>
            <w:tcW w:w="1926" w:type="dxa"/>
            <w:tcBorders>
              <w:right w:val="single" w:sz="4" w:space="0" w:color="auto"/>
            </w:tcBorders>
          </w:tcPr>
          <w:p w:rsidR="000F71D7" w:rsidRPr="00E0077A" w:rsidRDefault="000F71D7" w:rsidP="00DD2ECD">
            <w:pPr>
              <w:spacing w:before="125" w:after="125"/>
              <w:rPr>
                <w:bCs/>
                <w:color w:val="000000" w:themeColor="text1"/>
                <w:sz w:val="24"/>
                <w:szCs w:val="24"/>
              </w:rPr>
            </w:pPr>
            <w:r w:rsidRPr="00E0077A">
              <w:rPr>
                <w:bCs/>
                <w:color w:val="000000" w:themeColor="text1"/>
                <w:sz w:val="24"/>
                <w:szCs w:val="24"/>
              </w:rPr>
              <w:t>в течение года</w:t>
            </w:r>
          </w:p>
        </w:tc>
        <w:tc>
          <w:tcPr>
            <w:tcW w:w="2092" w:type="dxa"/>
            <w:tcBorders>
              <w:left w:val="single" w:sz="4" w:space="0" w:color="auto"/>
            </w:tcBorders>
          </w:tcPr>
          <w:p w:rsidR="000F71D7" w:rsidRPr="00E0077A" w:rsidRDefault="000F71D7" w:rsidP="00DB4779">
            <w:pPr>
              <w:spacing w:before="125" w:after="125"/>
              <w:rPr>
                <w:bCs/>
                <w:color w:val="000000" w:themeColor="text1"/>
                <w:sz w:val="24"/>
                <w:szCs w:val="24"/>
              </w:rPr>
            </w:pPr>
          </w:p>
        </w:tc>
      </w:tr>
      <w:tr w:rsidR="000F71D7" w:rsidRPr="00E0077A" w:rsidTr="005B6059">
        <w:tc>
          <w:tcPr>
            <w:tcW w:w="696" w:type="dxa"/>
          </w:tcPr>
          <w:p w:rsidR="000F71D7" w:rsidRPr="00E0077A" w:rsidRDefault="000F71D7" w:rsidP="00DD2ECD">
            <w:pPr>
              <w:spacing w:before="125" w:after="125"/>
              <w:rPr>
                <w:bCs/>
                <w:color w:val="000000" w:themeColor="text1"/>
                <w:sz w:val="24"/>
                <w:szCs w:val="24"/>
              </w:rPr>
            </w:pPr>
            <w:r w:rsidRPr="00E0077A">
              <w:rPr>
                <w:bCs/>
                <w:color w:val="000000" w:themeColor="text1"/>
                <w:sz w:val="24"/>
                <w:szCs w:val="24"/>
              </w:rPr>
              <w:t>6.9.</w:t>
            </w:r>
          </w:p>
        </w:tc>
        <w:tc>
          <w:tcPr>
            <w:tcW w:w="5424" w:type="dxa"/>
          </w:tcPr>
          <w:p w:rsidR="000F71D7" w:rsidRPr="00E0077A" w:rsidRDefault="000F71D7" w:rsidP="001A3089">
            <w:pPr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E0077A">
              <w:rPr>
                <w:bCs/>
                <w:color w:val="000000" w:themeColor="text1"/>
                <w:sz w:val="24"/>
                <w:szCs w:val="24"/>
              </w:rPr>
              <w:t>Взаимодействие с федеральными и региональными структурами органов государственной власти</w:t>
            </w:r>
          </w:p>
        </w:tc>
        <w:tc>
          <w:tcPr>
            <w:tcW w:w="4018" w:type="dxa"/>
            <w:gridSpan w:val="2"/>
          </w:tcPr>
          <w:p w:rsidR="000F71D7" w:rsidRPr="00E0077A" w:rsidRDefault="000F71D7" w:rsidP="00DD2ECD">
            <w:pPr>
              <w:spacing w:before="125" w:after="125"/>
              <w:rPr>
                <w:bCs/>
                <w:color w:val="000000" w:themeColor="text1"/>
                <w:sz w:val="24"/>
                <w:szCs w:val="24"/>
              </w:rPr>
            </w:pPr>
            <w:r w:rsidRPr="00E0077A">
              <w:rPr>
                <w:bCs/>
                <w:color w:val="000000" w:themeColor="text1"/>
                <w:sz w:val="24"/>
                <w:szCs w:val="24"/>
              </w:rPr>
              <w:t>в течение года</w:t>
            </w:r>
          </w:p>
        </w:tc>
      </w:tr>
      <w:tr w:rsidR="000F71D7" w:rsidRPr="00E0077A" w:rsidTr="005B6059">
        <w:tc>
          <w:tcPr>
            <w:tcW w:w="696" w:type="dxa"/>
          </w:tcPr>
          <w:p w:rsidR="000F71D7" w:rsidRPr="00E0077A" w:rsidRDefault="000F71D7" w:rsidP="00DD2ECD">
            <w:pPr>
              <w:spacing w:before="125" w:after="125"/>
              <w:rPr>
                <w:bCs/>
                <w:color w:val="000000" w:themeColor="text1"/>
                <w:sz w:val="24"/>
                <w:szCs w:val="24"/>
              </w:rPr>
            </w:pPr>
            <w:r w:rsidRPr="00E0077A">
              <w:rPr>
                <w:bCs/>
                <w:color w:val="000000" w:themeColor="text1"/>
                <w:sz w:val="24"/>
                <w:szCs w:val="24"/>
              </w:rPr>
              <w:t>6.10</w:t>
            </w:r>
          </w:p>
        </w:tc>
        <w:tc>
          <w:tcPr>
            <w:tcW w:w="5424" w:type="dxa"/>
          </w:tcPr>
          <w:p w:rsidR="000F71D7" w:rsidRPr="00E0077A" w:rsidRDefault="000F71D7" w:rsidP="001A3089">
            <w:pPr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E0077A">
              <w:rPr>
                <w:bCs/>
                <w:color w:val="000000" w:themeColor="text1"/>
                <w:sz w:val="24"/>
                <w:szCs w:val="24"/>
              </w:rPr>
              <w:t>Проведение круглых столов, совещаний и семинаров по актуальной тематике</w:t>
            </w:r>
          </w:p>
        </w:tc>
        <w:tc>
          <w:tcPr>
            <w:tcW w:w="4018" w:type="dxa"/>
            <w:gridSpan w:val="2"/>
          </w:tcPr>
          <w:p w:rsidR="000F71D7" w:rsidRPr="00E0077A" w:rsidRDefault="000F71D7" w:rsidP="00DD2ECD">
            <w:pPr>
              <w:spacing w:before="125" w:after="125"/>
              <w:rPr>
                <w:bCs/>
                <w:color w:val="000000" w:themeColor="text1"/>
                <w:sz w:val="24"/>
                <w:szCs w:val="24"/>
              </w:rPr>
            </w:pPr>
            <w:r w:rsidRPr="00E0077A">
              <w:rPr>
                <w:bCs/>
                <w:color w:val="000000" w:themeColor="text1"/>
                <w:sz w:val="24"/>
                <w:szCs w:val="24"/>
              </w:rPr>
              <w:t>в течение года</w:t>
            </w:r>
          </w:p>
        </w:tc>
      </w:tr>
    </w:tbl>
    <w:p w:rsidR="00DB4779" w:rsidRDefault="00DB4779" w:rsidP="002E0835">
      <w:pPr>
        <w:jc w:val="both"/>
        <w:rPr>
          <w:color w:val="000000" w:themeColor="text1"/>
          <w:sz w:val="24"/>
          <w:szCs w:val="24"/>
        </w:rPr>
      </w:pPr>
    </w:p>
    <w:sectPr w:rsidR="00DB4779" w:rsidSect="008727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505732"/>
    <w:multiLevelType w:val="multilevel"/>
    <w:tmpl w:val="79760E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403C7031"/>
    <w:multiLevelType w:val="hybridMultilevel"/>
    <w:tmpl w:val="4CE455EC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010061E"/>
    <w:multiLevelType w:val="hybridMultilevel"/>
    <w:tmpl w:val="7A3A92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AEE3E7A"/>
    <w:multiLevelType w:val="hybridMultilevel"/>
    <w:tmpl w:val="4E4AF1C8"/>
    <w:lvl w:ilvl="0" w:tplc="B868FB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2E0835"/>
    <w:rsid w:val="00005C72"/>
    <w:rsid w:val="0003564A"/>
    <w:rsid w:val="000449B4"/>
    <w:rsid w:val="0008646F"/>
    <w:rsid w:val="000A4AFD"/>
    <w:rsid w:val="000B7BDF"/>
    <w:rsid w:val="000B7EA9"/>
    <w:rsid w:val="000D7624"/>
    <w:rsid w:val="000F71D7"/>
    <w:rsid w:val="00122F85"/>
    <w:rsid w:val="001717C4"/>
    <w:rsid w:val="0018055E"/>
    <w:rsid w:val="0019187D"/>
    <w:rsid w:val="00192383"/>
    <w:rsid w:val="001A3089"/>
    <w:rsid w:val="001C0D52"/>
    <w:rsid w:val="001E608F"/>
    <w:rsid w:val="00206939"/>
    <w:rsid w:val="00290C4B"/>
    <w:rsid w:val="002E0835"/>
    <w:rsid w:val="00320A95"/>
    <w:rsid w:val="0038258D"/>
    <w:rsid w:val="003E2D1F"/>
    <w:rsid w:val="003E5917"/>
    <w:rsid w:val="003F31D0"/>
    <w:rsid w:val="00410187"/>
    <w:rsid w:val="004315BB"/>
    <w:rsid w:val="004546D5"/>
    <w:rsid w:val="004A78FC"/>
    <w:rsid w:val="004D3AF5"/>
    <w:rsid w:val="005067A9"/>
    <w:rsid w:val="00551E77"/>
    <w:rsid w:val="0059139A"/>
    <w:rsid w:val="00597FA7"/>
    <w:rsid w:val="005B4EF7"/>
    <w:rsid w:val="005B6059"/>
    <w:rsid w:val="00626D5D"/>
    <w:rsid w:val="006B2831"/>
    <w:rsid w:val="006C4527"/>
    <w:rsid w:val="006C4A52"/>
    <w:rsid w:val="006E3BAE"/>
    <w:rsid w:val="007543F1"/>
    <w:rsid w:val="007906A8"/>
    <w:rsid w:val="0079234C"/>
    <w:rsid w:val="007963EA"/>
    <w:rsid w:val="007E7120"/>
    <w:rsid w:val="00866A7A"/>
    <w:rsid w:val="008708F5"/>
    <w:rsid w:val="00872794"/>
    <w:rsid w:val="008758E5"/>
    <w:rsid w:val="008A1BEF"/>
    <w:rsid w:val="008B2779"/>
    <w:rsid w:val="008D55DA"/>
    <w:rsid w:val="008E1BD6"/>
    <w:rsid w:val="0093727F"/>
    <w:rsid w:val="00965213"/>
    <w:rsid w:val="00983D03"/>
    <w:rsid w:val="009949BF"/>
    <w:rsid w:val="009B69EC"/>
    <w:rsid w:val="00A4578E"/>
    <w:rsid w:val="00A84348"/>
    <w:rsid w:val="00AC6065"/>
    <w:rsid w:val="00BA4679"/>
    <w:rsid w:val="00C61A7E"/>
    <w:rsid w:val="00C7329F"/>
    <w:rsid w:val="00CB689D"/>
    <w:rsid w:val="00CD0D7E"/>
    <w:rsid w:val="00CE638B"/>
    <w:rsid w:val="00CF55EE"/>
    <w:rsid w:val="00D103A3"/>
    <w:rsid w:val="00D167BB"/>
    <w:rsid w:val="00D56B99"/>
    <w:rsid w:val="00D60AC9"/>
    <w:rsid w:val="00DB4779"/>
    <w:rsid w:val="00DC6EAB"/>
    <w:rsid w:val="00DD2ECD"/>
    <w:rsid w:val="00E00462"/>
    <w:rsid w:val="00E0077A"/>
    <w:rsid w:val="00E07E50"/>
    <w:rsid w:val="00E311F6"/>
    <w:rsid w:val="00E5383C"/>
    <w:rsid w:val="00E66E1F"/>
    <w:rsid w:val="00E90644"/>
    <w:rsid w:val="00EA5C59"/>
    <w:rsid w:val="00EC6121"/>
    <w:rsid w:val="00ED18C2"/>
    <w:rsid w:val="00F74FC7"/>
    <w:rsid w:val="00FE1D62"/>
    <w:rsid w:val="00FF73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083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E0835"/>
    <w:pPr>
      <w:keepNext/>
      <w:widowControl/>
      <w:autoSpaceDE/>
      <w:autoSpaceDN/>
      <w:adjustRightInd/>
      <w:jc w:val="center"/>
      <w:outlineLvl w:val="0"/>
    </w:pPr>
    <w:rPr>
      <w:b/>
      <w:sz w:val="24"/>
    </w:rPr>
  </w:style>
  <w:style w:type="paragraph" w:styleId="2">
    <w:name w:val="heading 2"/>
    <w:basedOn w:val="a"/>
    <w:next w:val="a"/>
    <w:link w:val="20"/>
    <w:qFormat/>
    <w:rsid w:val="002E0835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E0835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2E0835"/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paragraph" w:styleId="a3">
    <w:name w:val="Body Text"/>
    <w:basedOn w:val="a"/>
    <w:link w:val="a4"/>
    <w:rsid w:val="002E0835"/>
    <w:pPr>
      <w:widowControl/>
      <w:suppressAutoHyphens/>
      <w:autoSpaceDE/>
      <w:autoSpaceDN/>
      <w:adjustRightInd/>
      <w:spacing w:after="120"/>
    </w:pPr>
    <w:rPr>
      <w:sz w:val="24"/>
      <w:szCs w:val="24"/>
      <w:lang w:eastAsia="ar-SA"/>
    </w:rPr>
  </w:style>
  <w:style w:type="character" w:customStyle="1" w:styleId="a4">
    <w:name w:val="Основной текст Знак"/>
    <w:basedOn w:val="a0"/>
    <w:link w:val="a3"/>
    <w:rsid w:val="002E0835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2E083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E0835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2E0835"/>
    <w:pPr>
      <w:ind w:left="720"/>
      <w:contextualSpacing/>
    </w:pPr>
  </w:style>
  <w:style w:type="table" w:styleId="a8">
    <w:name w:val="Table Grid"/>
    <w:basedOn w:val="a1"/>
    <w:uiPriority w:val="59"/>
    <w:rsid w:val="000449B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rmal (Web)"/>
    <w:basedOn w:val="a"/>
    <w:uiPriority w:val="99"/>
    <w:rsid w:val="00290C4B"/>
    <w:pPr>
      <w:widowControl/>
      <w:autoSpaceDE/>
      <w:autoSpaceDN/>
      <w:adjustRightInd/>
      <w:spacing w:before="120" w:after="120"/>
      <w:jc w:val="both"/>
    </w:pPr>
    <w:rPr>
      <w:sz w:val="24"/>
      <w:szCs w:val="24"/>
    </w:rPr>
  </w:style>
  <w:style w:type="character" w:customStyle="1" w:styleId="aa">
    <w:name w:val="Основной текст_"/>
    <w:basedOn w:val="a0"/>
    <w:link w:val="11"/>
    <w:rsid w:val="008708F5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a"/>
    <w:rsid w:val="008708F5"/>
    <w:pPr>
      <w:shd w:val="clear" w:color="auto" w:fill="FFFFFF"/>
      <w:autoSpaceDE/>
      <w:autoSpaceDN/>
      <w:adjustRightInd/>
      <w:spacing w:line="317" w:lineRule="exact"/>
      <w:jc w:val="both"/>
    </w:pPr>
    <w:rPr>
      <w:sz w:val="23"/>
      <w:szCs w:val="23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083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E0835"/>
    <w:pPr>
      <w:keepNext/>
      <w:widowControl/>
      <w:autoSpaceDE/>
      <w:autoSpaceDN/>
      <w:adjustRightInd/>
      <w:jc w:val="center"/>
      <w:outlineLvl w:val="0"/>
    </w:pPr>
    <w:rPr>
      <w:b/>
      <w:sz w:val="24"/>
    </w:rPr>
  </w:style>
  <w:style w:type="paragraph" w:styleId="2">
    <w:name w:val="heading 2"/>
    <w:basedOn w:val="a"/>
    <w:next w:val="a"/>
    <w:link w:val="20"/>
    <w:qFormat/>
    <w:rsid w:val="002E0835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E0835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2E0835"/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paragraph" w:styleId="a3">
    <w:name w:val="Body Text"/>
    <w:basedOn w:val="a"/>
    <w:link w:val="a4"/>
    <w:rsid w:val="002E0835"/>
    <w:pPr>
      <w:widowControl/>
      <w:suppressAutoHyphens/>
      <w:autoSpaceDE/>
      <w:autoSpaceDN/>
      <w:adjustRightInd/>
      <w:spacing w:after="120"/>
    </w:pPr>
    <w:rPr>
      <w:sz w:val="24"/>
      <w:szCs w:val="24"/>
      <w:lang w:eastAsia="ar-SA"/>
    </w:rPr>
  </w:style>
  <w:style w:type="character" w:customStyle="1" w:styleId="a4">
    <w:name w:val="Основной текст Знак"/>
    <w:basedOn w:val="a0"/>
    <w:link w:val="a3"/>
    <w:rsid w:val="002E0835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2E083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E0835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2E0835"/>
    <w:pPr>
      <w:ind w:left="720"/>
      <w:contextualSpacing/>
    </w:pPr>
  </w:style>
  <w:style w:type="table" w:styleId="a8">
    <w:name w:val="Table Grid"/>
    <w:basedOn w:val="a1"/>
    <w:uiPriority w:val="59"/>
    <w:rsid w:val="000449B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9">
    <w:name w:val="Normal (Web)"/>
    <w:basedOn w:val="a"/>
    <w:uiPriority w:val="99"/>
    <w:rsid w:val="00290C4B"/>
    <w:pPr>
      <w:widowControl/>
      <w:autoSpaceDE/>
      <w:autoSpaceDN/>
      <w:adjustRightInd/>
      <w:spacing w:before="120" w:after="120"/>
      <w:jc w:val="both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D4F60B8-4956-4BCB-9285-DD9D14A22B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1540</Words>
  <Characters>8779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10299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Суханова Светлана Петровна</dc:creator>
  <cp:lastModifiedBy>Сетяева ОВ</cp:lastModifiedBy>
  <cp:revision>3</cp:revision>
  <cp:lastPrinted>2015-01-14T11:49:00Z</cp:lastPrinted>
  <dcterms:created xsi:type="dcterms:W3CDTF">2015-11-27T10:27:00Z</dcterms:created>
  <dcterms:modified xsi:type="dcterms:W3CDTF">2015-11-27T10:29:00Z</dcterms:modified>
</cp:coreProperties>
</file>