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F20" w:rsidRDefault="00A60F20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bookmarkStart w:id="0" w:name="_GoBack"/>
      <w:bookmarkEnd w:id="0"/>
    </w:p>
    <w:p w:rsidR="0055372F" w:rsidRPr="000D4296" w:rsidRDefault="0055372F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r w:rsidRPr="000D4296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>Проект ДОГОВОРА АРЕНДЫ №____-АЗТ</w:t>
      </w:r>
    </w:p>
    <w:p w:rsidR="0055372F" w:rsidRPr="000C716E" w:rsidRDefault="0055372F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r w:rsidRPr="000D4296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>земельного участка для</w:t>
      </w:r>
      <w:r w:rsidR="00372E7F" w:rsidRPr="000D4296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 xml:space="preserve"> целей, не связанных со строительством</w:t>
      </w:r>
    </w:p>
    <w:p w:rsidR="0055372F" w:rsidRPr="000C716E" w:rsidRDefault="0055372F" w:rsidP="0055372F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5372F" w:rsidRPr="000C716E" w:rsidRDefault="0055372F" w:rsidP="0055372F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6"/>
          <w:lang w:eastAsia="ru-RU"/>
        </w:rPr>
        <w:t>г. Нижневартовск</w:t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  <w:t xml:space="preserve">        </w:t>
      </w:r>
      <w:r w:rsidRPr="000C716E"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 xml:space="preserve"> </w:t>
      </w:r>
      <w:r w:rsidR="00E1741B">
        <w:rPr>
          <w:rFonts w:ascii="Times New Roman" w:eastAsia="Times New Roman" w:hAnsi="Times New Roman" w:cs="Times New Roman"/>
          <w:sz w:val="24"/>
          <w:szCs w:val="26"/>
          <w:lang w:eastAsia="ru-RU"/>
        </w:rPr>
        <w:t>"__" ________2018</w:t>
      </w:r>
      <w:r w:rsidRPr="000C716E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г.</w:t>
      </w:r>
    </w:p>
    <w:p w:rsidR="0055372F" w:rsidRPr="000C716E" w:rsidRDefault="0055372F" w:rsidP="0055372F">
      <w:pPr>
        <w:spacing w:after="0" w:line="240" w:lineRule="auto"/>
        <w:rPr>
          <w:rFonts w:ascii="Times New Roman" w:eastAsia="Times New Roman" w:hAnsi="Times New Roman" w:cs="Times New Roman"/>
          <w:b/>
          <w:spacing w:val="30"/>
          <w:sz w:val="24"/>
          <w:szCs w:val="26"/>
          <w:lang w:eastAsia="ru-RU"/>
        </w:rPr>
      </w:pP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города Нижневартовска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представляемая управлением земельными ресурсами департамента муниципальной собственности и земельных ресурсов, в лице</w:t>
      </w:r>
      <w:r w:rsidR="00416D1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 основании</w:t>
      </w:r>
      <w:r w:rsidR="00416D1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именуемая в дальнейшем Арендодатель, с одной стороны, и ___________, именуемый в дальнейшем Арендатор, с другой стороны, заключили настоящий договор (далее – договор) о нижеследующем: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72F" w:rsidRPr="000C716E" w:rsidRDefault="0055372F" w:rsidP="0055372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договора</w:t>
      </w:r>
    </w:p>
    <w:p w:rsidR="00372E7F" w:rsidRDefault="0055372F" w:rsidP="005D60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1.1.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На основании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распоряжения админис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6A600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рации города от</w:t>
      </w:r>
      <w:r w:rsidR="006658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____.___.20__ №______</w:t>
      </w:r>
      <w:r w:rsidR="00F15A1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15A1A"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>"</w:t>
      </w:r>
      <w:r w:rsidR="00F15A1A">
        <w:rPr>
          <w:rFonts w:ascii="Times New Roman" w:eastAsia="Times New Roman" w:hAnsi="Times New Roman" w:cs="Times New Roman"/>
          <w:kern w:val="28"/>
          <w:sz w:val="24"/>
          <w:szCs w:val="24"/>
        </w:rPr>
        <w:t>_____________</w:t>
      </w:r>
      <w:r w:rsidR="00F15A1A"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>"</w:t>
      </w:r>
      <w:r w:rsidR="00F15A1A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протокола </w:t>
      </w:r>
      <w:r w:rsidR="006658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__________________от ____._____.2018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Арендодатель передает, а Арендатор принимает в аренду земельный участок из категории земель "земли населенных пунктов" площадью ______кв.м с кадастровым номером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86:11:__________:______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,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в границах, указанных в кадастров</w:t>
      </w:r>
      <w:r w:rsidR="00372E7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ой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</w:t>
      </w:r>
      <w:r w:rsidR="00372E7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выписке из Единого государственного реестра недвижимости об основных характеристиках и зарегистрированных правах на объект недвижимости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для </w:t>
      </w:r>
      <w:r w:rsidR="00372E7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целей, не связанных со строительством</w:t>
      </w:r>
      <w:r w:rsidR="005D601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, - ________________________________.</w:t>
      </w:r>
    </w:p>
    <w:p w:rsidR="00DD1C98" w:rsidRPr="00184FEF" w:rsidRDefault="0055372F" w:rsidP="00DD1C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Договор заключен сроком на </w:t>
      </w:r>
      <w:r w:rsidR="005D601D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лет. 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На момент подписания договора земельный участок </w:t>
      </w:r>
      <w:r w:rsidRPr="000C716E">
        <w:rPr>
          <w:rFonts w:ascii="Times New Roman" w:eastAsia="Calibri" w:hAnsi="Times New Roman" w:cs="Times New Roman"/>
          <w:sz w:val="24"/>
          <w:szCs w:val="24"/>
        </w:rPr>
        <w:t>не заложен, не арестован, не передан в аренду или постоянное (бессрочное) пользование, не обременен иными правами третьих лиц.</w:t>
      </w:r>
    </w:p>
    <w:p w:rsidR="0055372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Земельный участок считается переданным Арендодателем и принятым Арендатором в аренду с момента подписания договора без оформления акта приема-передачи.</w:t>
      </w:r>
    </w:p>
    <w:p w:rsidR="005D601D" w:rsidRPr="000C716E" w:rsidRDefault="005D601D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1.5. Земельный участок предоставлен для целей, не связанных со строительством.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4C1964" w:rsidRDefault="0055372F" w:rsidP="0055372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C1964">
        <w:rPr>
          <w:rFonts w:ascii="Times New Roman" w:eastAsia="Calibri" w:hAnsi="Times New Roman" w:cs="Times New Roman"/>
          <w:b/>
          <w:sz w:val="24"/>
          <w:szCs w:val="24"/>
        </w:rPr>
        <w:t>2. Платежи и расчеты по договору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2.1. Обязанность Арендатора по уплате арендной платы возникает с момента подписания настоящего договора аренды.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Размер ежегодной арендной платы составляет_________________ (______________________) рублей.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Арендная плата вносится Арендатором равными частями ежеквартально в следующие сроки: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10.04.,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10.07.,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10.10.,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10.12. 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Арендная плата за текущий квартал, в котором подписан договор,</w:t>
      </w:r>
      <w:r w:rsidRPr="00EC6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вносится 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рендатором в течении 10 дней с </w:t>
      </w:r>
      <w:r w:rsidR="00DD1C9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подписания договора согласно расчету, указанному в приложении к настоящему договору.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внесенного задатка в размере_________________ (_____________________________)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учитывается в качестве денежных средств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внесенных в оплату арендных платежей.</w:t>
      </w:r>
    </w:p>
    <w:p w:rsidR="0055372F" w:rsidRPr="004C1964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Арендная плата за квартал, в котором прекращается договор аренды, вносится не позднее дня прекращения договора аренды.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Арендная плата по договору вносится Арендатором самостоятельно. В платежных документах Арендатор указывает назначение (наименование) платежа (Код Бюджетной Классификации), номер и дату договора аренды земельного участка, платежный период, виды платежа (арендная плата, пени, штрафы). Арендная плата считается внесенной с момента поступления денежных средств на расчетный счет Арендодателя.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2.6. Не использование земельного участка не освобождает Арендатора от уплаты арендных платежей.</w:t>
      </w:r>
    </w:p>
    <w:p w:rsidR="0055372F" w:rsidRPr="000C716E" w:rsidRDefault="0055372F" w:rsidP="00065526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Права и обязанности Сторон</w:t>
      </w:r>
    </w:p>
    <w:p w:rsidR="0055372F" w:rsidRPr="000C716E" w:rsidRDefault="0055372F" w:rsidP="00065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Арендодатель имеет право:</w:t>
      </w:r>
    </w:p>
    <w:p w:rsidR="0055372F" w:rsidRPr="000C716E" w:rsidRDefault="0055372F" w:rsidP="00065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 На возмещение убытков, причиненных ухудшением качества</w:t>
      </w:r>
      <w:r w:rsidR="000A5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1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 Требовать досрочного расторжения договора в предусмотренных договором и действующим законодательством случаях.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Обязанности Арендодателя: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Не вмешиваться в хозяйственную деятельность Арендатора.</w:t>
      </w:r>
    </w:p>
    <w:p w:rsidR="0055372F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В случае изменения реквизитов для перечисления арендной платы оповестить Арендатора об указанных изменениях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публикацию сообщения в газете "Варта". 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если после публикации Арендатор перечислил арендную плату на </w:t>
      </w:r>
      <w:r w:rsidR="00212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ненадлежащие реквизиты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он считается не исполнившим обязательства по внесению арендной платы в установленный срок и несет ответственность, предусмотренную п. 4.2 договора.</w:t>
      </w:r>
    </w:p>
    <w:p w:rsidR="00E350FE" w:rsidRPr="00184FEF" w:rsidRDefault="00E264C1" w:rsidP="004F065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</w:rPr>
        <w:t>3.2.3</w:t>
      </w:r>
      <w:r w:rsidRPr="00184FEF">
        <w:rPr>
          <w:rFonts w:ascii="Times New Roman" w:hAnsi="Times New Roman" w:cs="Times New Roman"/>
          <w:sz w:val="24"/>
          <w:szCs w:val="24"/>
        </w:rPr>
        <w:t xml:space="preserve"> </w:t>
      </w:r>
      <w:r w:rsidR="00E350FE" w:rsidRPr="00184FEF">
        <w:rPr>
          <w:rFonts w:ascii="Times New Roman" w:hAnsi="Times New Roman" w:cs="Times New Roman"/>
          <w:sz w:val="24"/>
          <w:szCs w:val="24"/>
        </w:rPr>
        <w:t>Н</w:t>
      </w:r>
      <w:r w:rsidRPr="00184FEF">
        <w:rPr>
          <w:rFonts w:ascii="Times New Roman" w:hAnsi="Times New Roman" w:cs="Times New Roman"/>
          <w:sz w:val="24"/>
          <w:szCs w:val="24"/>
        </w:rPr>
        <w:t xml:space="preserve">е позднее пяти рабочих дней с момента подписания направить </w:t>
      </w:r>
      <w:r w:rsidR="004F065B" w:rsidRPr="00184FEF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184FEF">
        <w:rPr>
          <w:rFonts w:ascii="Times New Roman" w:hAnsi="Times New Roman" w:cs="Times New Roman"/>
          <w:sz w:val="24"/>
          <w:szCs w:val="24"/>
        </w:rPr>
        <w:t>в орган</w:t>
      </w:r>
      <w:r w:rsidR="004F065B" w:rsidRPr="00184FEF">
        <w:rPr>
          <w:rFonts w:ascii="Times New Roman" w:hAnsi="Times New Roman" w:cs="Times New Roman"/>
          <w:sz w:val="24"/>
          <w:szCs w:val="24"/>
        </w:rPr>
        <w:t>, осуществляющий государственный кадастровый учет и государственную регистрацию права,</w:t>
      </w:r>
      <w:r w:rsidRPr="00184FEF">
        <w:rPr>
          <w:rFonts w:ascii="Times New Roman" w:hAnsi="Times New Roman" w:cs="Times New Roman"/>
          <w:sz w:val="24"/>
          <w:szCs w:val="24"/>
        </w:rPr>
        <w:t xml:space="preserve"> </w:t>
      </w:r>
      <w:r w:rsidR="004F065B" w:rsidRPr="00184FEF">
        <w:rPr>
          <w:rFonts w:ascii="Times New Roman" w:hAnsi="Times New Roman" w:cs="Times New Roman"/>
          <w:sz w:val="24"/>
          <w:szCs w:val="24"/>
        </w:rPr>
        <w:t>для осуществления мероприятий по его государственной регистрации</w:t>
      </w:r>
      <w:r w:rsidR="00E350FE" w:rsidRPr="00184FEF">
        <w:rPr>
          <w:rFonts w:ascii="Times New Roman" w:hAnsi="Times New Roman" w:cs="Times New Roman"/>
          <w:sz w:val="24"/>
          <w:szCs w:val="24"/>
        </w:rPr>
        <w:t>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Арендатор имеет право: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3.3.1. Использовать земельный участок на условиях, установленных договором.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3.3.2. Передавать свои права и обязанности по договору аренды </w:t>
      </w:r>
      <w:r w:rsidRPr="00251AB3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участка третьему лицу,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кооператив, а также передать земельный участок, его часть в субаренду, в пределах срока договора аренды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с согласия Арендодателя.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изменение цели использования земельного участка, установленной п. 1.1 договора</w:t>
      </w:r>
      <w:r w:rsidR="00DD1C9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передаче в субаренду не допускается.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Обязанности Арендатора: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3.4.1. Использовать земельный участок по назначению в соответствии с п. 1.1 договора.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3.4.2. Вносить арендную плату в порядке и сроки, установленные п. 2.3 договора.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3.4.3. Обеспечить Арендодателю в любое время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3.4.4. Соблюдать при использовании земельного участка технические регламенты о требованиях пожарной безопасности, градостроительные регламенты, экологические, санитарно-эпидемиологические требования, в том числе государственные санитарно-эпидемиологические правила и гигиенические нормативы, а также иные правовые акты, которые содержат обязательные требования к состоянию и эксплуатации земельных участков.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3.4.5. Не допускать ухудшения экологической обстановки на арендуемом земельном участке и прилегающих территориях в результате своей хозяйственной деятельности, сохранять межевые, геодезические и другие специальные знаки.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3.4.6. Не допускать загрязнения, захламления земельного участка. Содержать в санитарном порядке и чистоте участок и прилегающую к нему территорию.</w:t>
      </w:r>
    </w:p>
    <w:p w:rsidR="0055372F" w:rsidRPr="00184FEF" w:rsidRDefault="0055372F" w:rsidP="00997B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3.4.7. Вести работы по благоустройству и озеленению участка, в том числе посадку зеленых насаждений. Сохранять зеленые насаждения, находящиеся на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земельном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участке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. В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необходимости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сноса или пересадки зеленых насаждений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получить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управлении по природопользованию и экологии администрации города в установленном порядке.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3.4.8. Не препятствовать городским службам в ремонте, реконструкции и обслуживании подземных и наземных коммуникаций, сооружений, дорог, проездов и т.п., расположенных на арендуемом участке.</w:t>
      </w:r>
    </w:p>
    <w:p w:rsidR="0021216F" w:rsidRPr="00184FEF" w:rsidRDefault="000047AF" w:rsidP="002121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допуск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безопасности, в</w:t>
      </w:r>
      <w:r w:rsidR="0021216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если земельный участок полностью или частично расположен в охранной зоне, установленной в отношении линейного объекта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1216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216F" w:rsidRPr="00184FEF" w:rsidRDefault="0021216F" w:rsidP="002121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ограничения прав на земельный участок – особые условия использования земельных участков и режим хозяйственной деятельности в охранных зонах и другие ограничения прав – в случае, если такие ограничения установлены в отношении земельного участка.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3.4.9. Возмещать Арендодателю и смежным землепользователям убытки в полном объеме в связи с ухудшением качества земель, санитарного состояния территории и экологической обстановки, возникшими в результате его хозяйственной деятельности.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3.4.10. В течение 30 дней с даты направления Арендодателем проекта договора подписать договор и представить его Арендодателю. Подписанные договоры направляются Арендодателю с сопроводительным письмом. </w:t>
      </w:r>
    </w:p>
    <w:p w:rsidR="003F6F2D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3.4.11. 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передачи прав и обязанностей Арендатора другому лицу, в том числе арендных прав земельного участка в залог и внесении их в качестве вклада в уставный капитал хозяйственного товарищества или общества либо паевого взноса в производственный кооператив, а также передачи земельного участка в субаренду, в течение 3 (трех) рабочих дней направить Арендодателю заверенные надлежащим образом копии соответствующих договоров с отметкой о государственной регистрации.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3.4.12. 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 сообщить Арендодателю не позднее чем за 2 (два) месяца о предстоящем освобождении земельного участка как в связи с окончанием срока действия договора, так и при досрочном его освобождении.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3.4.13. 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из</w:t>
      </w:r>
      <w:r w:rsidR="00997B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менения организационно-правовой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</w:t>
      </w:r>
      <w:r w:rsidR="003F6F2D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наименования юридического лица, паспортных данных физического лица, регистрационных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данных предпринимателя, юридического или почтового адреса, адреса электронной почты, а также иных реквизитов, Арендатор обязан в десятидневный срок письменно известить Арендодателя. При невыполнении данного условия все письма и другие документы, посланные по адресу, указанному в договоре, считаются врученными Арендатору.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3.4.14. 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начала процедур ликвидации Арендатора, исключения его из Единого государственного реестра юридических лиц либо Единого государственного реестра индивидуальных предпринимателей, направить Арендодателю в 15-дневный срок письменное уведомление с приложением копий документов.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3.4.15. 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Ежегодно, в срок не позднее </w:t>
      </w:r>
      <w:r w:rsidR="003F6F2D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01 </w:t>
      </w:r>
      <w:r w:rsidR="000047A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января</w:t>
      </w:r>
      <w:r w:rsidR="003F6F2D" w:rsidRPr="000047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производить с Арендодателем сверку по начислению и уплате арендной платы.</w:t>
      </w:r>
    </w:p>
    <w:p w:rsidR="0055372F" w:rsidRPr="005D601D" w:rsidRDefault="0055372F" w:rsidP="005D60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3.5.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Стороны имеют иные права и 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исполняют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иные обязанности, установленные законодательством.</w:t>
      </w:r>
    </w:p>
    <w:p w:rsidR="00065526" w:rsidRPr="000C716E" w:rsidRDefault="00065526" w:rsidP="0055372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72F" w:rsidRPr="000C716E" w:rsidRDefault="0055372F" w:rsidP="00065526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Ответственность Сторон и порядок разрешения споров</w:t>
      </w:r>
    </w:p>
    <w:p w:rsidR="0055372F" w:rsidRPr="000C716E" w:rsidRDefault="0055372F" w:rsidP="00065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В случае неисполнения или ненадлежащего исполнения одной из Сторон обязательств по договору, виновная Сторона несет ответственность, предусмотренную договором и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За нарушение сроков внесения арендной платы, предусмотренных п. 2.3</w:t>
      </w:r>
      <w:r w:rsidR="003F6F2D">
        <w:rPr>
          <w:rFonts w:ascii="Times New Roman" w:eastAsia="Times New Roman" w:hAnsi="Times New Roman" w:cs="Times New Roman"/>
          <w:sz w:val="24"/>
          <w:szCs w:val="24"/>
          <w:lang w:eastAsia="ru-RU"/>
        </w:rPr>
        <w:t>, 2.4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с Арендатора взыскивается неустойка (пени), которая начисляется в размере 1/300 (одной трехсотой) ставки рефинансирования Банка России,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действующей в день, за который начисляется неустойка, от суммы задолженности по арендной плате за каждый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t>день, начиная со дня просрочки исполнения обязательства до дня полной оплаты суммы задолженности.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</w:pP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4.3. 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В случае выявления Арендодателем факта использования земельного участка в целях, не предусмотренных п. 1.1 договора аренды, Арендатор уплачивает штраф в размере 50 % от годовой арендной платы, установленной договором, но не менее 25 000 рублей. Если Арендатор в течение года со дня установления Арендодателем факта данного нарушения </w:t>
      </w:r>
      <w:r w:rsidRPr="00184FEF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не привел правоудостоверяющие документы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 в соответствие с фактическим видом использования земельного участка или не привел фактическое использование земельного участка в соответствие с п. 1.1 договора, Арендодатель вправе применить указанный в данном пункте штраф повторно.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4.4.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пени и других штрафов не освобождает Арендатора от устранения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допущенных нарушений и не является основанием для уменьшения арендной платы или освобождения от нее.</w:t>
      </w:r>
    </w:p>
    <w:p w:rsidR="0055372F" w:rsidRPr="000C716E" w:rsidRDefault="0055372F" w:rsidP="005537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В случае невозможности разрешения споров или разногласий путем переговоров, они подлежат рассмотрению в судебном порядке.</w:t>
      </w:r>
    </w:p>
    <w:p w:rsidR="00A35B33" w:rsidRDefault="00A35B33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0C716E" w:rsidRDefault="0055372F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Порядок изменения и расторжения договора </w:t>
      </w:r>
    </w:p>
    <w:p w:rsidR="0055372F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Изменение условий договора в части изменения видов разрешенного использования земельного участка не допускается.</w:t>
      </w:r>
    </w:p>
    <w:p w:rsidR="00D041FA" w:rsidRPr="00D041FA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1F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изменения и (или) дополнения к договору оформляются Сторонами в письменной форме.</w:t>
      </w:r>
    </w:p>
    <w:p w:rsidR="0055372F" w:rsidRPr="000C716E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Предложение о досрочном расторжении договора по инициативе одной из Сторон, заинтересованная Сторона направляет другой Стороне не менее чем за тридцать календарных дней до предполагаемой даты расторжения.</w:t>
      </w:r>
    </w:p>
    <w:p w:rsidR="00D041FA" w:rsidRPr="00184FEF" w:rsidRDefault="0055372F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="00D041FA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может быть досрочно расторгнут судом по требованию Арендодателя в случаях, когда Арендатор: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использует земельный участок не в соответствии с его целевым назначением, указанным в пункте 1.1 договора;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использует земельный участок способами, которые приводят к значительному ухудшению экологической обстановки;</w:t>
      </w:r>
    </w:p>
    <w:p w:rsidR="00113D1B" w:rsidRPr="00113D1B" w:rsidRDefault="00D041FA" w:rsidP="00113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13D1B" w:rsidRPr="00113D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у Арендатора задолженности по арендной плате, сумма которой составляет два и более арендных платежа по истечении установленного п. 2.3 договора срока платежа;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иных случаях, предусмотренных законами Российской Федерации.</w:t>
      </w:r>
    </w:p>
    <w:p w:rsidR="0055372F" w:rsidRPr="000C716E" w:rsidRDefault="0055372F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При прекращении, расторжении договора аренды, в том числе путем уведомления Арендатора об отказе от договора (исполнения договора), Арендатор обязан вернуть земельный участок не позднее дня прекращения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Возврат земельного участка осуществляется в соответствии с установленными правилами приемки земельных участков в городе Нижневартовске. </w:t>
      </w:r>
    </w:p>
    <w:p w:rsidR="00372DDB" w:rsidRDefault="00372DDB" w:rsidP="00372DDB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72DDB" w:rsidRDefault="0055372F" w:rsidP="00372DDB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Прочие условия</w:t>
      </w:r>
    </w:p>
    <w:p w:rsidR="004F065B" w:rsidRPr="00372DDB" w:rsidRDefault="0055372F" w:rsidP="00372DDB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Договор вступает в силу </w:t>
      </w:r>
      <w:r w:rsidR="004F065B" w:rsidRPr="00184FEF">
        <w:rPr>
          <w:rFonts w:ascii="Times New Roman" w:hAnsi="Times New Roman"/>
          <w:color w:val="000000"/>
          <w:sz w:val="24"/>
          <w:szCs w:val="24"/>
        </w:rPr>
        <w:t>с момента его государственной регистрации, если иное не предусмотрено действующим законодательством</w:t>
      </w:r>
      <w:r w:rsidR="00CB5331" w:rsidRPr="00184FEF">
        <w:rPr>
          <w:rFonts w:ascii="Times New Roman" w:hAnsi="Times New Roman"/>
          <w:color w:val="000000"/>
          <w:sz w:val="24"/>
          <w:szCs w:val="24"/>
        </w:rPr>
        <w:t>, и прекращается по истечении срока его действия</w:t>
      </w:r>
      <w:r w:rsidR="004F065B" w:rsidRPr="00184FEF">
        <w:rPr>
          <w:rFonts w:ascii="Times New Roman" w:hAnsi="Times New Roman"/>
          <w:color w:val="000000"/>
          <w:sz w:val="24"/>
          <w:szCs w:val="24"/>
        </w:rPr>
        <w:t>.</w:t>
      </w:r>
    </w:p>
    <w:p w:rsidR="0055372F" w:rsidRPr="000C716E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Арендодатель не несет ответственности за недостатки земельного участка, которые оговорены при заключении договора, либо должны быть обнаружены Арендатором во время осмотра и проверки земельного участка. 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установлении сервитута в отношении земельного участка Стороны руководствуются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обнаружения Арендодателем самовольных построек или иных нарушений использования земельного участка, таковые должны быть ликвидированы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Арендатором, а участок приведен в прежний вид за счет Арендатора в срок, определяемый односторонним предписанием Арендодателя.</w:t>
      </w:r>
    </w:p>
    <w:p w:rsidR="0055372F" w:rsidRPr="000C716E" w:rsidRDefault="007319BC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6.5</w:t>
      </w:r>
      <w:r w:rsidR="0055372F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остальном, что не предусмотрено договором, Стороны руководствуются законодательством Российской Федерации.</w:t>
      </w:r>
    </w:p>
    <w:p w:rsidR="00591FDF" w:rsidRDefault="0055372F" w:rsidP="00591F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Договор составлен в 3 (трех) экземплярах, имеющих одинаковую юридическую силу, по одному экземпляру для каждой из Сторон и один экземпляр для органа, осуществляющего государственную регистрацию прав на недвижимое имущество и сделок с ним.</w:t>
      </w:r>
    </w:p>
    <w:p w:rsidR="00591FDF" w:rsidRPr="00591FDF" w:rsidRDefault="00591FDF" w:rsidP="00591F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</w:rPr>
        <w:t>6.7</w:t>
      </w:r>
      <w:r w:rsidRPr="00591FDF">
        <w:rPr>
          <w:rFonts w:ascii="Times New Roman" w:hAnsi="Times New Roman"/>
          <w:color w:val="000000"/>
          <w:sz w:val="24"/>
          <w:szCs w:val="24"/>
        </w:rPr>
        <w:t>. Приложение:</w:t>
      </w:r>
    </w:p>
    <w:p w:rsidR="00591FDF" w:rsidRPr="000C716E" w:rsidRDefault="00591FDF" w:rsidP="00AA79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FDF">
        <w:rPr>
          <w:rFonts w:ascii="Times New Roman" w:hAnsi="Times New Roman"/>
          <w:color w:val="000000"/>
          <w:sz w:val="24"/>
          <w:szCs w:val="24"/>
        </w:rPr>
        <w:t>- расчет арендной платы.</w:t>
      </w:r>
    </w:p>
    <w:p w:rsidR="0055372F" w:rsidRPr="000C716E" w:rsidRDefault="0055372F" w:rsidP="0055372F">
      <w:pPr>
        <w:spacing w:before="100" w:beforeAutospacing="1" w:after="100" w:afterAutospacing="1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Реквизиты и подписи Сторон</w:t>
      </w:r>
    </w:p>
    <w:tbl>
      <w:tblPr>
        <w:tblW w:w="9923" w:type="dxa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5103"/>
        <w:gridCol w:w="4820"/>
      </w:tblGrid>
      <w:tr w:rsidR="0055372F" w:rsidRPr="000C716E" w:rsidTr="0055372F">
        <w:tc>
          <w:tcPr>
            <w:tcW w:w="5103" w:type="dxa"/>
          </w:tcPr>
          <w:p w:rsidR="0055372F" w:rsidRPr="00CB533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B5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Арендодатель</w:t>
            </w:r>
          </w:p>
          <w:p w:rsidR="00CB5331" w:rsidRPr="00CB5331" w:rsidRDefault="00CB5331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города Нижневартовска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Адрес: г. Нижневартовск, ул. Таежная, 24,</w:t>
            </w:r>
          </w:p>
          <w:p w:rsidR="00CB5331" w:rsidRPr="00D32D30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Электронная почта: </w:t>
            </w:r>
            <w:r w:rsidR="00D32D30" w:rsidRPr="00D32D30">
              <w:rPr>
                <w:rFonts w:ascii="Times New Roman" w:hAnsi="Times New Roman" w:cs="Times New Roman"/>
              </w:rPr>
              <w:t>uzr@n-vartovsk.ru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Получатель УФК по Ханты-Мансийскому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автономному округу-Югре (администрация 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города Нижневартовска, л/с 04873030470)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Расчетный счет № 401 018 109 000 000 100 01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РКЦ г. Ханты-Мансийска 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ИНН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860 303 28 96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БИК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047 162 000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КБК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84FEF">
              <w:rPr>
                <w:rFonts w:ascii="Times New Roman" w:hAnsi="Times New Roman" w:cs="Times New Roman"/>
                <w:sz w:val="20"/>
                <w:szCs w:val="20"/>
              </w:rPr>
              <w:t>040 1 11 05012 04 0292 120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КПП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860 301 001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ОКТМО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71875000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 43-71-42</w:t>
            </w:r>
          </w:p>
          <w:p w:rsidR="0055372F" w:rsidRPr="00CB533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55372F" w:rsidRPr="00CB533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55372F" w:rsidRPr="00CB533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Арендатор</w:t>
            </w: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372F" w:rsidRPr="000C716E" w:rsidTr="0055372F">
        <w:tc>
          <w:tcPr>
            <w:tcW w:w="5103" w:type="dxa"/>
          </w:tcPr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______________________    </w:t>
            </w: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71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подпись</w:t>
            </w:r>
            <w:r w:rsidRPr="000C71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5372F" w:rsidRPr="00CB533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53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м.п.</w:t>
            </w:r>
          </w:p>
        </w:tc>
        <w:tc>
          <w:tcPr>
            <w:tcW w:w="4820" w:type="dxa"/>
          </w:tcPr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</w:t>
            </w: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71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подпись</w:t>
            </w: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C71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м.п.</w:t>
            </w:r>
          </w:p>
        </w:tc>
      </w:tr>
    </w:tbl>
    <w:p w:rsidR="00A35B33" w:rsidRDefault="00A35B33">
      <w:r>
        <w:br w:type="page"/>
      </w:r>
    </w:p>
    <w:tbl>
      <w:tblPr>
        <w:tblW w:w="9315" w:type="dxa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598"/>
        <w:gridCol w:w="4717"/>
      </w:tblGrid>
      <w:tr w:rsidR="0055372F" w:rsidRPr="004C1964" w:rsidTr="00A35B33">
        <w:tc>
          <w:tcPr>
            <w:tcW w:w="4598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4C1964" w:rsidRDefault="0055372F" w:rsidP="00A87C3C">
            <w:pPr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661AF8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к договору</w:t>
            </w:r>
          </w:p>
          <w:p w:rsidR="00661AF8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аренды земельного участка </w:t>
            </w:r>
          </w:p>
          <w:p w:rsidR="0055372F" w:rsidRPr="00661AF8" w:rsidRDefault="000F127A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</w:t>
            </w:r>
            <w:r w:rsidR="0055372F"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строительства </w:t>
            </w:r>
          </w:p>
          <w:p w:rsidR="0055372F" w:rsidRPr="00661AF8" w:rsidRDefault="00E1741B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от_________2018</w:t>
            </w:r>
            <w:r w:rsidR="00E266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5372F"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№___________</w:t>
            </w:r>
          </w:p>
          <w:p w:rsidR="0055372F" w:rsidRPr="004C1964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4C1964" w:rsidRDefault="0055372F" w:rsidP="00A87C3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5372F" w:rsidRPr="0055372F" w:rsidRDefault="009922D3" w:rsidP="005537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Расчёт</w:t>
      </w:r>
      <w:r w:rsidR="0055372F"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арендной платы за земельный участок </w:t>
      </w:r>
    </w:p>
    <w:p w:rsidR="0055372F" w:rsidRPr="009922D3" w:rsidRDefault="0055372F" w:rsidP="009922D3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2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Ежеквартальный размер арендной платы определяется по формуле: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 = А / 4, где: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 – ежеквартальный размер арендной платы, руб.;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- размер ежегодной арендной платы за земельный участок, руб.;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– количество кварталов.</w:t>
      </w:r>
    </w:p>
    <w:p w:rsidR="0055372F" w:rsidRPr="00184FEF" w:rsidRDefault="00A87C3C" w:rsidP="008E5E05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Арендная плата за текущий квартал</w:t>
      </w:r>
      <w:r w:rsidR="00F03CCB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(без учета суммы внесенного задатка)</w:t>
      </w:r>
      <w:r w:rsidR="008E5E05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начисляется</w:t>
      </w:r>
      <w:r w:rsidR="009922D3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«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____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________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 201</w:t>
      </w:r>
      <w:r w:rsidR="00E1741B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46007E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46007E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46007E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8E5E05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922D3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года,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составляет за </w:t>
      </w:r>
      <w:r w:rsidR="008E5E05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 - </w:t>
      </w:r>
      <w:r w:rsidR="008E5E05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 </w:t>
      </w: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руб.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рассчитывается по формуле:</w:t>
      </w:r>
    </w:p>
    <w:p w:rsidR="0055372F" w:rsidRPr="00F03CCB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А1 = А/365 (високосный год - 366) х Д, где: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А1 – размер арендной платы за текущий квартал, руб.;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– размер ежегодной арендной платы за земельный участок, руб.;</w:t>
      </w:r>
    </w:p>
    <w:p w:rsidR="00A87C3C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 – количество дней.</w:t>
      </w:r>
      <w:r w:rsidR="00A87C3C" w:rsidRPr="00A87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87C3C" w:rsidRDefault="00A87C3C" w:rsidP="00553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579"/>
        <w:gridCol w:w="4736"/>
      </w:tblGrid>
      <w:tr w:rsidR="0055372F" w:rsidRPr="0055372F" w:rsidTr="008E5E05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A87C3C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A87C3C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372F" w:rsidRPr="0055372F" w:rsidTr="008E5E05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Расчёт составил</w:t>
            </w:r>
            <w:r w:rsidR="00A87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(а):                           </w:t>
            </w:r>
          </w:p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______________________ </w:t>
            </w:r>
          </w:p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подпись </w:t>
            </w:r>
          </w:p>
        </w:tc>
      </w:tr>
    </w:tbl>
    <w:p w:rsidR="0055372F" w:rsidRPr="0055372F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5372F" w:rsidRPr="004C1964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B4073" w:rsidRDefault="00FB4073"/>
    <w:sectPr w:rsidR="00FB4073" w:rsidSect="00372DD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4794" w:rsidRDefault="00064794" w:rsidP="0055372F">
      <w:pPr>
        <w:spacing w:after="0" w:line="240" w:lineRule="auto"/>
      </w:pPr>
      <w:r>
        <w:separator/>
      </w:r>
    </w:p>
  </w:endnote>
  <w:endnote w:type="continuationSeparator" w:id="0">
    <w:p w:rsidR="00064794" w:rsidRDefault="00064794" w:rsidP="00553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4794" w:rsidRDefault="00064794" w:rsidP="0055372F">
      <w:pPr>
        <w:spacing w:after="0" w:line="240" w:lineRule="auto"/>
      </w:pPr>
      <w:r>
        <w:separator/>
      </w:r>
    </w:p>
  </w:footnote>
  <w:footnote w:type="continuationSeparator" w:id="0">
    <w:p w:rsidR="00064794" w:rsidRDefault="00064794" w:rsidP="005537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F9317D"/>
    <w:multiLevelType w:val="hybridMultilevel"/>
    <w:tmpl w:val="1A78B1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971"/>
    <w:rsid w:val="000047AF"/>
    <w:rsid w:val="00046596"/>
    <w:rsid w:val="00064794"/>
    <w:rsid w:val="00065526"/>
    <w:rsid w:val="000A5A8D"/>
    <w:rsid w:val="000D4296"/>
    <w:rsid w:val="000D5374"/>
    <w:rsid w:val="000E71FC"/>
    <w:rsid w:val="000F127A"/>
    <w:rsid w:val="00113D1B"/>
    <w:rsid w:val="00120170"/>
    <w:rsid w:val="00160971"/>
    <w:rsid w:val="00184FEF"/>
    <w:rsid w:val="001937D6"/>
    <w:rsid w:val="0021216F"/>
    <w:rsid w:val="00251AB3"/>
    <w:rsid w:val="00320F1D"/>
    <w:rsid w:val="00372DDB"/>
    <w:rsid w:val="00372E7F"/>
    <w:rsid w:val="003F6F2D"/>
    <w:rsid w:val="00416D10"/>
    <w:rsid w:val="0046007E"/>
    <w:rsid w:val="004F065B"/>
    <w:rsid w:val="0050003A"/>
    <w:rsid w:val="0055372F"/>
    <w:rsid w:val="00580C11"/>
    <w:rsid w:val="00591FDF"/>
    <w:rsid w:val="005D601D"/>
    <w:rsid w:val="00661AF8"/>
    <w:rsid w:val="006658BC"/>
    <w:rsid w:val="006A600F"/>
    <w:rsid w:val="007319BC"/>
    <w:rsid w:val="00817BBC"/>
    <w:rsid w:val="008E5E05"/>
    <w:rsid w:val="009922D3"/>
    <w:rsid w:val="00997B2C"/>
    <w:rsid w:val="00A35B33"/>
    <w:rsid w:val="00A55826"/>
    <w:rsid w:val="00A60F20"/>
    <w:rsid w:val="00A87C3C"/>
    <w:rsid w:val="00AA7942"/>
    <w:rsid w:val="00AB0AE2"/>
    <w:rsid w:val="00B7085F"/>
    <w:rsid w:val="00CB5331"/>
    <w:rsid w:val="00D041FA"/>
    <w:rsid w:val="00D32D30"/>
    <w:rsid w:val="00D90361"/>
    <w:rsid w:val="00DD1C98"/>
    <w:rsid w:val="00DE25D2"/>
    <w:rsid w:val="00E1741B"/>
    <w:rsid w:val="00E264C1"/>
    <w:rsid w:val="00E266C1"/>
    <w:rsid w:val="00E350FE"/>
    <w:rsid w:val="00EC6924"/>
    <w:rsid w:val="00F03CCB"/>
    <w:rsid w:val="00F0502C"/>
    <w:rsid w:val="00F15A1A"/>
    <w:rsid w:val="00FB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266ECC-0B5E-473B-9A84-1C26E93F5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7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372F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53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372F"/>
  </w:style>
  <w:style w:type="paragraph" w:styleId="a7">
    <w:name w:val="footer"/>
    <w:basedOn w:val="a"/>
    <w:link w:val="a8"/>
    <w:uiPriority w:val="99"/>
    <w:unhideWhenUsed/>
    <w:rsid w:val="00553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372F"/>
  </w:style>
  <w:style w:type="paragraph" w:styleId="a9">
    <w:name w:val="List Paragraph"/>
    <w:basedOn w:val="a"/>
    <w:uiPriority w:val="34"/>
    <w:qFormat/>
    <w:rsid w:val="009922D3"/>
    <w:pPr>
      <w:ind w:left="720"/>
      <w:contextualSpacing/>
    </w:pPr>
  </w:style>
  <w:style w:type="paragraph" w:styleId="2">
    <w:name w:val="Body Text Indent 2"/>
    <w:basedOn w:val="a"/>
    <w:link w:val="20"/>
    <w:rsid w:val="00A60F20"/>
    <w:pPr>
      <w:spacing w:after="0" w:line="360" w:lineRule="auto"/>
      <w:ind w:firstLine="340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60F20"/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ConsPlusNormal">
    <w:name w:val="ConsPlusNormal"/>
    <w:rsid w:val="00E264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6</Pages>
  <Words>2223</Words>
  <Characters>12673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Воденяпина А.Ю.</dc:creator>
  <cp:keywords/>
  <dc:description/>
  <cp:lastModifiedBy>Анненкова Екатерина Валентиновна</cp:lastModifiedBy>
  <cp:revision>32</cp:revision>
  <cp:lastPrinted>2018-02-26T05:57:00Z</cp:lastPrinted>
  <dcterms:created xsi:type="dcterms:W3CDTF">2016-10-14T05:42:00Z</dcterms:created>
  <dcterms:modified xsi:type="dcterms:W3CDTF">2018-02-28T05:32:00Z</dcterms:modified>
</cp:coreProperties>
</file>