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47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8775"/>
      </w:tblGrid>
      <w:tr w:rsidR="007B75B1" w:rsidTr="00732472">
        <w:tc>
          <w:tcPr>
            <w:tcW w:w="10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5B1" w:rsidRDefault="00CD4F10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bookmarkStart w:id="0" w:name="_heading=h.urmme3zahlzt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План мероприятий январь 2026</w:t>
            </w:r>
          </w:p>
          <w:p w:rsidR="007B75B1" w:rsidRDefault="007B75B1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B75B1" w:rsidTr="00732472">
        <w:trPr>
          <w:trHeight w:val="2155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14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Рабочая группа на тему: «Урегулирование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пересортов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с помощью механизма постановки на баланс в товарной группе Пиво»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Дорожкина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«Пиво и пивные напитки»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Виталий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Михедько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«Пиво и пивные напитки»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https://честныйзнак.рф/lectures/vebinary/?ELEMENT_ID=482776</w:t>
              </w:r>
            </w:hyperlink>
          </w:p>
        </w:tc>
      </w:tr>
      <w:tr w:rsidR="007B75B1" w:rsidTr="00732472">
        <w:trPr>
          <w:trHeight w:val="2155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15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Крупы, макароны, мука и меда: контрактное производство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Павел Емельянов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 пищевой продукции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Александр Буч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 пищевой продукции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https://честныйзнак.рф/lectures/vebinary/?ELEMENT_ID=482409</w:t>
              </w:r>
            </w:hyperlink>
          </w:p>
        </w:tc>
      </w:tr>
      <w:tr w:rsidR="007B75B1" w:rsidTr="00CD4F10">
        <w:trPr>
          <w:trHeight w:val="1628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16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: ТГ «Моторные масла». Вывод из оборота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Багдасарова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ТГ Моторные масла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https://честныйзнак.рф/lectures/vebinary/?ELEMENT_ID=483256</w:t>
              </w:r>
            </w:hyperlink>
          </w:p>
        </w:tc>
      </w:tr>
      <w:tr w:rsidR="007B75B1" w:rsidTr="00732472">
        <w:trPr>
          <w:trHeight w:val="2175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16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Работа с УПД в ПО Тензор для ветеринарных препаратов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Шагиахметов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Иванов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Департамента по работе с партнерами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https://честныйзнак.рф/lectures/vebinary/?ELEMENT_ID=483288</w:t>
              </w:r>
            </w:hyperlink>
          </w:p>
        </w:tc>
      </w:tr>
      <w:tr w:rsidR="007B75B1" w:rsidTr="00CD4F10">
        <w:trPr>
          <w:trHeight w:val="1546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19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Понедельник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ТГ мясные изделия. Тема: «Маркировка просто»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Комаров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продукта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https://честныйзнак.рф/lectures/vebinary/?ELEMENT_ID=483054</w:t>
              </w:r>
            </w:hyperlink>
          </w:p>
        </w:tc>
      </w:tr>
      <w:tr w:rsidR="007B75B1" w:rsidTr="00732472">
        <w:trPr>
          <w:trHeight w:val="2155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20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по теме «Пошаговая работа в системе маркировки: от эмиссии КМ до ввода в оборот»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Александр Перегудов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ТГ Автозапчасти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s://честныйзнак.рф/lectures/vebinary/?ELEMENT_ID=483371</w:t>
              </w:r>
            </w:hyperlink>
          </w:p>
        </w:tc>
      </w:tr>
      <w:tr w:rsidR="007B75B1" w:rsidTr="00CD4F10">
        <w:trPr>
          <w:trHeight w:val="546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20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Эксперимент по маркировке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Александр Буч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 пищевой продукции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https://честныйзнак.рф/lectures/vebinary/?ELEMENT_ID=482449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20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«Эксперимент по маркировке полуфабрикатов и замороженной продукции в системе «Честный знак»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Елена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Катогарова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Специалист Центра сертификации, стандартизации и испытаний АНО «Центр «Мой бизнес» Республики Карелия»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Екатерина Волкова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проекта ТГ Полуфабрикаты и замороженная продукция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https://честныйзнак.рф/lectures/vebinary/?ELEMENT_ID=483293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20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Работа с закрывающими документами от Оператора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Светлана Крафт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Старший бизнес-аналитик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 482885</w:t>
              </w:r>
            </w:hyperlink>
          </w:p>
        </w:tc>
      </w:tr>
      <w:tr w:rsidR="007B75B1" w:rsidTr="00CD4F10">
        <w:trPr>
          <w:trHeight w:val="1586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20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ТСР: Изменения в законодательства по маркировке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Любовь Андреева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направления товарной группы «БАД»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https://честныйзнак.рф/lectures/vebinary/?ELEMENT_ID=482868</w:t>
              </w:r>
            </w:hyperlink>
          </w:p>
        </w:tc>
      </w:tr>
      <w:tr w:rsidR="007B75B1" w:rsidTr="00CD4F10">
        <w:trPr>
          <w:trHeight w:val="2009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21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Сладости: Работа с Национальным Каталогом: заполнение карточек, синхронизация с ГС1 РУС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Татьяна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Самохвалова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«Сладости и кондитерские изделия»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Старшинина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Аналитик, команда Национального каталога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es/vebinary/?ELEMENT_ID=482334</w:t>
              </w:r>
            </w:hyperlink>
          </w:p>
        </w:tc>
      </w:tr>
      <w:tr w:rsidR="007B75B1" w:rsidTr="00732472">
        <w:trPr>
          <w:trHeight w:val="2346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21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Работа с МП ЧЗ Бизнес, Маркировка Просто в рамках Товарной группы Растворимые завариваемые напитки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Комаров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продукта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Пасухин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маркировки Растворимых завариваемых напитков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https://честныйзнак.рф/lectures/vebinary/?ELEMENT_ID=482349</w:t>
              </w:r>
            </w:hyperlink>
          </w:p>
        </w:tc>
      </w:tr>
      <w:tr w:rsidR="007B75B1" w:rsidTr="00732472">
        <w:trPr>
          <w:trHeight w:val="2475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21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Проверка разрешительной документации по товарам легкой промышленности и обуви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Гостюшев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«Легкая промышленность»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https://честныйзнак.рф/lectures/vebinary/?ELEMENT_ID=482987</w:t>
              </w:r>
            </w:hyperlink>
          </w:p>
        </w:tc>
      </w:tr>
      <w:tr w:rsidR="007B75B1" w:rsidTr="00732472">
        <w:trPr>
          <w:trHeight w:val="2205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21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Рабочая группа на тему: «Актуальные правила приемки маркированной пивоваренной продукции розничными продавцами»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Глеб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Семусёв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«Пиво и пивные напитки»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https://честныйзнак.рф/lectures/vebinary/?ELEMENT_ID=482780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22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и ведение учёта антисептиков: полный разбор новых правил от ЦРПТ и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Дмитрий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Голубов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Департамента производственных решений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Михаил Денисенко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Бизнес-аналитик по мобильной автоматизации,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https://честныйзнак.рф/lectures/vebinary/?ELEMENT_ID=483426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22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поэкземплярному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учету в отношении товарной группы «Медицинские изделия»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Дмитрий Харитонов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Аккаунт-менеджер товарной группы «Медицинские Изделия»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https://честныйзнак.рф/lectures/vebinary/?ELEMENT_ID=482920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22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Работа с УПД в ПО Контур для ветеринарных препаратов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Шагиахметов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Иванов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Департамента по работе с партнерами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естн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ы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йзнак.рф/lectures/vebinary/?ELEMENT_ID=483284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22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сведения по маркировке. Дорожная карта. Подготовка к обязательной маркировке. Выбор интеграторов. Поддержка (SLA и т.п.)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Замешаев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«Радиоэлектронная продукция»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Боряев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Архитектор индустриальных решений, ЦРПТ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Алексей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Бертан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Аккаунт-менеджер группы сервисного сопровождения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https://честныйзнак.рф/lectures/vebinary/?ELEMENT_ID=483386</w:t>
              </w:r>
            </w:hyperlink>
          </w:p>
        </w:tc>
      </w:tr>
      <w:tr w:rsidR="007B75B1" w:rsidTr="00732472">
        <w:trPr>
          <w:trHeight w:val="2580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23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: ТГ «Моторные масла». Технические решения по агрегации от интегратора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Клеверенс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Багдасарова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ТГ Моторные масла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Николай Панкратов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Директор по развитию направления, Компания Первый БИТ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Екатерина Никитина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отдела промышленной маркировки, Первый Бит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https://честныйзнак.рф/lectures/vebinary/?ELEMENT_ID=483252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23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Пятница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ТГ мясные изделия. Тема: «Демонстрация работы в личном кабинете ГИС МТ»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Александра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Комкова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Бизнес-аналитик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https://честныйзнак.рф/lectures/vebinary/?ELEMENT_ID=483058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23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Процесс регистрации в системе маркировки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Алиса Белова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Бизнес-аналити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Горелов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«Печатная продукция»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https://честныйзнак.рф/lectures/vebinary/?ELEMENT_ID=482978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26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Понедельник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по теме Работа с МП «Честный знак Бизнес» и «Маркировка просто»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Александр Перегудов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ТГ Автозапчасти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Комаров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продукта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https://честныйзнак.рф/lectures/vebinary/?ELEMENT_ID=483375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26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Понедельник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БАДы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: Изменения в законодательства по маркировке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Любовь Андреева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направления товарной группы «БАД»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https://честныйзнак.рф/lectures/vebinary/?ELEMENT_ID=482864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27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товарных остатков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Алексей Родин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направления товарной группы «Игрушки»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https://честныйзнак.рф/lectures/vebinary/?ELEMENT_ID=482874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27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Маркировка и учёт средств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гигиены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Дмитрий Варфоламеев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Михаил Денисенко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Бизнес-аналитик по мобильной автоматизации,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https://честныйзнак.рф/lectures/vebinary/?ELEMENT_ID=483430</w:t>
              </w:r>
            </w:hyperlink>
          </w:p>
        </w:tc>
      </w:tr>
      <w:tr w:rsidR="007B75B1" w:rsidTr="00732472">
        <w:trPr>
          <w:trHeight w:val="2267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27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Демонстрация работы в личном кабинете ГИС МТ. (Заказ, ввод в оборот, корректиро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вка сведений)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Александр Буч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 пищевой продукции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Евгений Пильщиков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Бизнес-аналитик товарных групп «Упакованная вода», «Бакалейная продукция»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https://честныйзнак.рф/lectures/vebinary/?ELEMENT_ID=482442</w:t>
              </w:r>
            </w:hyperlink>
          </w:p>
        </w:tc>
      </w:tr>
      <w:tr w:rsidR="007B75B1" w:rsidTr="00732472">
        <w:trPr>
          <w:trHeight w:val="2267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27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Сладости: Технические решения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Валерий Шапошников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ов товарной группы «Сладости и кондитерские изделия»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Иван Дворников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направления по взаимодействию технологическими партнерами Департамента производственных решений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Алексей Егоров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Илья Барабаш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highlight w:val="yellow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://честныйзнак.рф/lectures/vebinary/?ELEMENT_ID=482338</w:t>
              </w:r>
            </w:hyperlink>
          </w:p>
        </w:tc>
      </w:tr>
      <w:tr w:rsidR="007B75B1" w:rsidTr="00732472">
        <w:trPr>
          <w:trHeight w:val="2220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27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по особенностям импорта и экспорта полуфабрикатов и замороженной продукции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Екатерина Волкова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проекта ТГ Полуфабрикаты и замороженная продукция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Анастасия Иванова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Менеджер проектов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https://честныйзнак.рф/lectures/vebinary/?ELEMENT_ID=482860</w:t>
              </w:r>
            </w:hyperlink>
          </w:p>
        </w:tc>
      </w:tr>
      <w:tr w:rsidR="007B75B1" w:rsidTr="00732472">
        <w:trPr>
          <w:trHeight w:val="2220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27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Работа с УПД в ПО 1С для ветеринарных препаратов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Шагиахметов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Иванов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Департамента по работе с партнерами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Василий Харитонов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Руководитель группы интеграции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ГосСистемами</w:t>
            </w:r>
            <w:proofErr w:type="spellEnd"/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https://честныйзнак.рф/lectures/vebinary/?ELEMENT_ID=483298</w:t>
              </w:r>
            </w:hyperlink>
          </w:p>
        </w:tc>
      </w:tr>
      <w:tr w:rsidR="007B75B1" w:rsidTr="00732472">
        <w:trPr>
          <w:trHeight w:val="2220"/>
        </w:trPr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28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Рабочая группа на тему: «Старт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эк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земплярной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прослеживаемости с 01.03.2026 в ТГ БА Пиво»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Денис Ковалевич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«Пиво и пивные напитки»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https://честныйзнак.рф/lectures/vebinary/?ELEMENT_ID=482784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28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Перемаркировка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товаров легкой промышленности и обуви, расширение перечня маркировки товаров легкой промышленности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Ольга Никифорова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«Легкая промышленность»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https://честныйзнак.рф/lectures/vebinary/?ELEMENT_ID=482983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29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и уч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ёт мясных изделий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Чамов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направления товарной группы «Мясные изделия»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Михаил Денисенко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Бизнес-аналитик по мобильной автоматизации,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https://честныйзнак.рф/lectures/vebinary/?ELEMENT_ID=483434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29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поэкземплярному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учету в отношении товарной группы «Медицинские изд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елия»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Дмитрий Харитонов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Аккаунт-менеджер товарной группы «Медицинские Изделия»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https://честныйзнак.рф/lectures/vebinary/?ELEMENT_ID=482927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29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Код маркировки и каким он должен быть (на что обратить внимание)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Боряев</w:t>
            </w:r>
            <w:proofErr w:type="spellEnd"/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Архитектор индустриальных решений, ЦРПТ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нак.рф/lectures/vebinary/?ELEMENT_ID=483379</w:t>
              </w:r>
            </w:hyperlink>
          </w:p>
        </w:tc>
      </w:tr>
      <w:tr w:rsidR="007B75B1" w:rsidTr="00732472">
        <w:tc>
          <w:tcPr>
            <w:tcW w:w="16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30 января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ТГ Морепродукты: Технические решения по агрегации от интегратора Альфа технологии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Сергей Степанян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направления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Александр Балыков</w:t>
            </w:r>
          </w:p>
          <w:p w:rsidR="007B75B1" w:rsidRDefault="00CD4F1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Генеральный директор ООО «Альфа технологии»</w:t>
            </w:r>
          </w:p>
          <w:p w:rsidR="007B75B1" w:rsidRDefault="00CD4F10">
            <w:pPr>
              <w:spacing w:before="240" w:after="240"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https://честныйзнак.рф/lectures/vebinary/?ELEMENT_ID=483037</w:t>
              </w:r>
            </w:hyperlink>
          </w:p>
        </w:tc>
      </w:tr>
    </w:tbl>
    <w:p w:rsidR="007B75B1" w:rsidRDefault="007B75B1">
      <w:pPr>
        <w:spacing w:line="240" w:lineRule="auto"/>
      </w:pPr>
    </w:p>
    <w:sectPr w:rsidR="007B75B1" w:rsidSect="00CD4F10">
      <w:pgSz w:w="11909" w:h="16834"/>
      <w:pgMar w:top="567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A4ED1CE-E364-4A43-965F-E8B759F3CE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0597D4B-AED7-426B-88F7-48EE17C4E6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5B1"/>
    <w:rsid w:val="00732472"/>
    <w:rsid w:val="007B75B1"/>
    <w:rsid w:val="00CD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7E3793-3BFE-4020-BA3C-53FE2047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D4F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83288" TargetMode="External"/><Relationship Id="rId13" Type="http://schemas.openxmlformats.org/officeDocument/2006/relationships/hyperlink" Target="https://xn--80ajghhoc2aj1c8b.xn--p1ai/lectures/vebinary/?ELEMENT_ID=%20482885" TargetMode="External"/><Relationship Id="rId18" Type="http://schemas.openxmlformats.org/officeDocument/2006/relationships/hyperlink" Target="https://xn--80ajghhoc2aj1c8b.xn--p1ai/lectures/vebinary/?ELEMENT_ID=482780" TargetMode="External"/><Relationship Id="rId26" Type="http://schemas.openxmlformats.org/officeDocument/2006/relationships/hyperlink" Target="https://xn--80ajghhoc2aj1c8b.xn--p1ai/lectures/vebinary/?ELEMENT_ID=483375" TargetMode="External"/><Relationship Id="rId39" Type="http://schemas.openxmlformats.org/officeDocument/2006/relationships/hyperlink" Target="https://xn--80ajghhoc2aj1c8b.xn--p1ai/lectures/vebinary/?ELEMENT_ID=48303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83284" TargetMode="External"/><Relationship Id="rId34" Type="http://schemas.openxmlformats.org/officeDocument/2006/relationships/hyperlink" Target="https://xn--80ajghhoc2aj1c8b.xn--p1ai/lectures/vebinary/?ELEMENT_ID=482784" TargetMode="External"/><Relationship Id="rId7" Type="http://schemas.openxmlformats.org/officeDocument/2006/relationships/hyperlink" Target="https://xn--80ajghhoc2aj1c8b.xn--p1ai/lectures/vebinary/?ELEMENT_ID=483256" TargetMode="External"/><Relationship Id="rId12" Type="http://schemas.openxmlformats.org/officeDocument/2006/relationships/hyperlink" Target="https://xn--80ajghhoc2aj1c8b.xn--p1ai/lectures/vebinary/?ELEMENT_ID=483293" TargetMode="External"/><Relationship Id="rId17" Type="http://schemas.openxmlformats.org/officeDocument/2006/relationships/hyperlink" Target="https://xn--80ajghhoc2aj1c8b.xn--p1ai/lectures/vebinary/?ELEMENT_ID=482987" TargetMode="External"/><Relationship Id="rId25" Type="http://schemas.openxmlformats.org/officeDocument/2006/relationships/hyperlink" Target="https://xn--80ajghhoc2aj1c8b.xn--p1ai/lectures/vebinary/?ELEMENT_ID=482978" TargetMode="External"/><Relationship Id="rId33" Type="http://schemas.openxmlformats.org/officeDocument/2006/relationships/hyperlink" Target="https://xn--80ajghhoc2aj1c8b.xn--p1ai/lectures/vebinary/?ELEMENT_ID=483298" TargetMode="External"/><Relationship Id="rId38" Type="http://schemas.openxmlformats.org/officeDocument/2006/relationships/hyperlink" Target="https://xn--80ajghhoc2aj1c8b.xn--p1ai/lectures/vebinary/?ELEMENT_ID=483379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82349" TargetMode="External"/><Relationship Id="rId20" Type="http://schemas.openxmlformats.org/officeDocument/2006/relationships/hyperlink" Target="https://xn--80ajghhoc2aj1c8b.xn--p1ai/lectures/vebinary/?ELEMENT_ID=482920" TargetMode="External"/><Relationship Id="rId29" Type="http://schemas.openxmlformats.org/officeDocument/2006/relationships/hyperlink" Target="https://xn--80ajghhoc2aj1c8b.xn--p1ai/lectures/vebinary/?ELEMENT_ID=483430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82409" TargetMode="External"/><Relationship Id="rId11" Type="http://schemas.openxmlformats.org/officeDocument/2006/relationships/hyperlink" Target="https://xn--80ajghhoc2aj1c8b.xn--p1ai/lectures/vebinary/?ELEMENT_ID=482449" TargetMode="External"/><Relationship Id="rId24" Type="http://schemas.openxmlformats.org/officeDocument/2006/relationships/hyperlink" Target="https://xn--80ajghhoc2aj1c8b.xn--p1ai/lectures/vebinary/?ELEMENT_ID=483058" TargetMode="External"/><Relationship Id="rId32" Type="http://schemas.openxmlformats.org/officeDocument/2006/relationships/hyperlink" Target="https://xn--80ajghhoc2aj1c8b.xn--p1ai/lectures/vebinary/?ELEMENT_ID=482860" TargetMode="External"/><Relationship Id="rId37" Type="http://schemas.openxmlformats.org/officeDocument/2006/relationships/hyperlink" Target="https://xn--80ajghhoc2aj1c8b.xn--p1ai/lectures/vebinary/?ELEMENT_ID=482927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482776" TargetMode="External"/><Relationship Id="rId15" Type="http://schemas.openxmlformats.org/officeDocument/2006/relationships/hyperlink" Target="https://xn--80ajghhoc2aj1c8b.xn--p1ai/lectures/vebinary/?ELEMENT_ID=482334" TargetMode="External"/><Relationship Id="rId23" Type="http://schemas.openxmlformats.org/officeDocument/2006/relationships/hyperlink" Target="https://xn--80ajghhoc2aj1c8b.xn--p1ai/lectures/vebinary/?ELEMENT_ID=483252" TargetMode="External"/><Relationship Id="rId28" Type="http://schemas.openxmlformats.org/officeDocument/2006/relationships/hyperlink" Target="https://xn--80ajghhoc2aj1c8b.xn--p1ai/lectures/vebinary/?ELEMENT_ID=482874" TargetMode="External"/><Relationship Id="rId36" Type="http://schemas.openxmlformats.org/officeDocument/2006/relationships/hyperlink" Target="https://xn--80ajghhoc2aj1c8b.xn--p1ai/lectures/vebinary/?ELEMENT_ID=483434" TargetMode="External"/><Relationship Id="rId10" Type="http://schemas.openxmlformats.org/officeDocument/2006/relationships/hyperlink" Target="https://xn--80ajghhoc2aj1c8b.xn--p1ai/lectures/vebinary/?ELEMENT_ID=483371" TargetMode="External"/><Relationship Id="rId19" Type="http://schemas.openxmlformats.org/officeDocument/2006/relationships/hyperlink" Target="https://xn--80ajghhoc2aj1c8b.xn--p1ai/lectures/vebinary/?ELEMENT_ID=483426" TargetMode="External"/><Relationship Id="rId31" Type="http://schemas.openxmlformats.org/officeDocument/2006/relationships/hyperlink" Target="https://xn--80ajghhoc2aj1c8b.xn--p1ai/lectures/vebinary/?ELEMENT_ID=4823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83054" TargetMode="External"/><Relationship Id="rId14" Type="http://schemas.openxmlformats.org/officeDocument/2006/relationships/hyperlink" Target="https://xn--80ajghhoc2aj1c8b.xn--p1ai/lectures/vebinary/?ELEMENT_ID=482868" TargetMode="External"/><Relationship Id="rId22" Type="http://schemas.openxmlformats.org/officeDocument/2006/relationships/hyperlink" Target="https://xn--80ajghhoc2aj1c8b.xn--p1ai/lectures/vebinary/?ELEMENT_ID=483386" TargetMode="External"/><Relationship Id="rId27" Type="http://schemas.openxmlformats.org/officeDocument/2006/relationships/hyperlink" Target="https://xn--80ajghhoc2aj1c8b.xn--p1ai/lectures/vebinary/?ELEMENT_ID=482864" TargetMode="External"/><Relationship Id="rId30" Type="http://schemas.openxmlformats.org/officeDocument/2006/relationships/hyperlink" Target="https://xn--80ajghhoc2aj1c8b.xn--p1ai/lectures/vebinary/?ELEMENT_ID=482442" TargetMode="External"/><Relationship Id="rId35" Type="http://schemas.openxmlformats.org/officeDocument/2006/relationships/hyperlink" Target="https://xn--80ajghhoc2aj1c8b.xn--p1ai/lectures/vebinary/?ELEMENT_ID=482983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48tixuIGuDInmu8EvoUb5ZlTIQ==">CgMxLjAaHwoBMBIaChgICVIUChJ0YWJsZS5kMGg0bnlybnd6ZzMyDmgudXJtbWUzemFobHp0OAByITFCOXVEeTd6eFdueGE3N3RtTVBEdXkzRWlsSXZCWnRLMw==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2005</Words>
  <Characters>11432</Characters>
  <Application>Microsoft Office Word</Application>
  <DocSecurity>0</DocSecurity>
  <Lines>95</Lines>
  <Paragraphs>26</Paragraphs>
  <ScaleCrop>false</ScaleCrop>
  <Company/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Фролов Владимир Сергеевич</cp:lastModifiedBy>
  <cp:revision>3</cp:revision>
  <dcterms:created xsi:type="dcterms:W3CDTF">2026-01-13T06:26:00Z</dcterms:created>
  <dcterms:modified xsi:type="dcterms:W3CDTF">2026-01-13T06:28:00Z</dcterms:modified>
</cp:coreProperties>
</file>