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4F4EB5" w:rsidTr="00643406">
        <w:trPr>
          <w:trHeight w:val="415"/>
        </w:trPr>
        <w:tc>
          <w:tcPr>
            <w:tcW w:w="9345" w:type="dxa"/>
            <w:gridSpan w:val="2"/>
          </w:tcPr>
          <w:p w:rsidR="004F4EB5" w:rsidRDefault="004F4EB5" w:rsidP="004F4EB5">
            <w:pPr>
              <w:jc w:val="center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</w:rPr>
              <w:t>План мероприятий на сентябрь 2026 г.</w:t>
            </w:r>
          </w:p>
        </w:tc>
      </w:tr>
      <w:tr w:rsidR="00FB3010" w:rsidTr="004F4EB5">
        <w:trPr>
          <w:trHeight w:val="1003"/>
        </w:trPr>
        <w:tc>
          <w:tcPr>
            <w:tcW w:w="1696" w:type="dxa"/>
          </w:tcPr>
          <w:p w:rsidR="00FB3010" w:rsidRDefault="00FB3010" w:rsidP="00FB301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сентября</w:t>
            </w:r>
          </w:p>
          <w:p w:rsidR="00FB3010" w:rsidRDefault="00FB3010" w:rsidP="00FB301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FB3010" w:rsidRPr="00FB3010" w:rsidRDefault="00FB3010" w:rsidP="00FB301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</w:tcPr>
          <w:p w:rsidR="00FB3010" w:rsidRDefault="00FB3010" w:rsidP="00FB301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«Общая информация о товарной группе. Сроки, этапы, как зарегистрироваться в системе, как начать работать»</w:t>
            </w:r>
          </w:p>
          <w:p w:rsidR="00FB3010" w:rsidRDefault="00FB3010" w:rsidP="00FB301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B3010" w:rsidRDefault="00FB3010" w:rsidP="00FB301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FB3010" w:rsidRDefault="00FB3010" w:rsidP="00FB301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FB3010" w:rsidRDefault="00FB3010" w:rsidP="00FB301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FB3010" w:rsidRDefault="00FB3010" w:rsidP="00FB3010">
            <w:pPr>
              <w:rPr>
                <w:rFonts w:ascii="Times New Roman" w:eastAsia="Times New Roman" w:hAnsi="Times New Roman" w:cs="Times New Roman"/>
              </w:rPr>
            </w:pPr>
          </w:p>
          <w:p w:rsidR="00FB3010" w:rsidRDefault="001D7855" w:rsidP="00FB301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4">
              <w:r w:rsidR="00FB301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B301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B301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B301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B301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/?ELEMENT_ID=506095</w:t>
              </w:r>
            </w:hyperlink>
          </w:p>
        </w:tc>
      </w:tr>
      <w:tr w:rsidR="004F4EB5" w:rsidTr="004F4EB5">
        <w:trPr>
          <w:trHeight w:val="1003"/>
        </w:trPr>
        <w:tc>
          <w:tcPr>
            <w:tcW w:w="1696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 сентября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4F4EB5" w:rsidRDefault="004F4EB5" w:rsidP="004F4EB5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«Польза маркировки: 50 причин для потребителя и 50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селлера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Степан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Латунов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ООО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ПроМер.Ру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1D7855" w:rsidP="004F4EB5">
            <w:hyperlink r:id="rId5"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/?ELEMENT_ID=504993</w:t>
              </w:r>
            </w:hyperlink>
          </w:p>
        </w:tc>
      </w:tr>
      <w:tr w:rsidR="004F4EB5" w:rsidTr="00A23D35">
        <w:trPr>
          <w:trHeight w:val="817"/>
        </w:trPr>
        <w:tc>
          <w:tcPr>
            <w:tcW w:w="1696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9 сентября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4F4EB5" w:rsidRPr="004F4EB5" w:rsidRDefault="004F4EB5" w:rsidP="004F4EB5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вебинар «Промежуточный срез готовности молочной отрасли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учету»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Артем Мельников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«Молочная продукция»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Владислав Кузнецов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 1С, Константа ИТ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Роман Леонтьев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Исполнительный директор, «Е4»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1D7855" w:rsidP="004F4EB5">
            <w:pPr>
              <w:rPr>
                <w:rFonts w:ascii="Times New Roman" w:eastAsia="Times New Roman" w:hAnsi="Times New Roman" w:cs="Times New Roman"/>
              </w:rPr>
            </w:pPr>
            <w:hyperlink r:id="rId6"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/?ELEMENT_ID=506006</w:t>
              </w:r>
            </w:hyperlink>
          </w:p>
        </w:tc>
      </w:tr>
      <w:tr w:rsidR="004F4EB5" w:rsidTr="004F4EB5">
        <w:trPr>
          <w:trHeight w:val="700"/>
        </w:trPr>
        <w:tc>
          <w:tcPr>
            <w:tcW w:w="1696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 сентября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4F4EB5" w:rsidRDefault="004F4EB5" w:rsidP="004F4EB5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«Строительные материалы: подготовка оптово-розничного звена, работа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маркировкой  на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примере систем 1С:Предприятие»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Максим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Ваторин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Лиансофт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Воробьев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«Строительные материалы»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1D7855" w:rsidP="004F4EB5">
            <w:hyperlink r:id="rId7"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/?ELEMENT_ID=506707</w:t>
              </w:r>
            </w:hyperlink>
          </w:p>
        </w:tc>
      </w:tr>
      <w:tr w:rsidR="004F4EB5" w:rsidTr="004F4EB5">
        <w:trPr>
          <w:trHeight w:val="1123"/>
        </w:trPr>
        <w:tc>
          <w:tcPr>
            <w:tcW w:w="1696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 сентября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4F4EB5" w:rsidRDefault="004F4EB5" w:rsidP="004F4EB5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  <w:p w:rsidR="004F4EB5" w:rsidRPr="004F4EB5" w:rsidRDefault="004F4EB5" w:rsidP="004F4EB5">
            <w:pPr>
              <w:jc w:val="center"/>
            </w:pPr>
          </w:p>
        </w:tc>
        <w:tc>
          <w:tcPr>
            <w:tcW w:w="7649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«Программное обеспечение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System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(сладости и кондитерские изделия)»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Ирина Ларина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«Корма для животных»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Викторая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Голубова</w:t>
            </w:r>
            <w:proofErr w:type="spellEnd"/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Руководитель направления департамента производственных решений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F4EB5" w:rsidRDefault="001D7855" w:rsidP="004F4EB5">
            <w:hyperlink r:id="rId8"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/?ELEMENT_ID=506511</w:t>
              </w:r>
            </w:hyperlink>
          </w:p>
        </w:tc>
      </w:tr>
      <w:tr w:rsidR="004F4EB5" w:rsidTr="00B167AA">
        <w:trPr>
          <w:trHeight w:val="827"/>
        </w:trPr>
        <w:tc>
          <w:tcPr>
            <w:tcW w:w="1696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11 сентября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4F4EB5" w:rsidRDefault="004F4EB5" w:rsidP="004F4EB5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  <w:p w:rsidR="004F4EB5" w:rsidRPr="004F4EB5" w:rsidRDefault="004F4EB5" w:rsidP="004F4EB5">
            <w:pPr>
              <w:jc w:val="center"/>
            </w:pP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Открытый микрофон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по  планируемым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изменениям в 675 ППРФ от 27.05.2024 г. и 1944 ППРФ от 21.11.2023 г.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«Ветеринарные препараты»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Якушев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Консультант-аналитик товарной группы «Ветеринарные препараты»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1D7855" w:rsidP="004F4EB5">
            <w:pPr>
              <w:rPr>
                <w:rFonts w:ascii="Times New Roman" w:eastAsia="Times New Roman" w:hAnsi="Times New Roman" w:cs="Times New Roman"/>
              </w:rPr>
            </w:pPr>
            <w:hyperlink r:id="rId9"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/?ELEMENT_ID=506560</w:t>
              </w:r>
            </w:hyperlink>
          </w:p>
        </w:tc>
      </w:tr>
      <w:tr w:rsidR="004F4EB5" w:rsidTr="000721F8">
        <w:trPr>
          <w:trHeight w:val="1420"/>
        </w:trPr>
        <w:tc>
          <w:tcPr>
            <w:tcW w:w="1696" w:type="dxa"/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4F4EB5" w:rsidRDefault="004F4EB5" w:rsidP="004F4EB5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«Товарная группа «Морепродукты»: разбор часто возникающих проблем»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Степанян 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</w:t>
            </w:r>
          </w:p>
          <w:p w:rsidR="004F4EB5" w:rsidRDefault="004F4EB5" w:rsidP="004F4E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</w:p>
          <w:p w:rsidR="004F4EB5" w:rsidRDefault="001D7855" w:rsidP="004F4EB5">
            <w:pPr>
              <w:rPr>
                <w:rFonts w:ascii="Times New Roman" w:eastAsia="Times New Roman" w:hAnsi="Times New Roman" w:cs="Times New Roman"/>
              </w:rPr>
            </w:pPr>
            <w:hyperlink r:id="rId10"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4F4EB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/?ELEMENT_ID=506506</w:t>
              </w:r>
            </w:hyperlink>
          </w:p>
        </w:tc>
      </w:tr>
      <w:tr w:rsidR="004F4EB5" w:rsidTr="004F4EB5">
        <w:trPr>
          <w:trHeight w:val="1420"/>
        </w:trPr>
        <w:tc>
          <w:tcPr>
            <w:tcW w:w="1696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4F4EB5" w:rsidRDefault="0067636D" w:rsidP="0067636D"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649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«Особенности импорта и экспорта маркированной мясной продукции»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Корчагин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Егорчева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4F4EB5" w:rsidRDefault="001D7855" w:rsidP="0067636D">
            <w:hyperlink r:id="rId11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/?ELEMENT_ID=506299</w:t>
              </w:r>
            </w:hyperlink>
          </w:p>
        </w:tc>
      </w:tr>
      <w:tr w:rsidR="0067636D" w:rsidTr="00E137CF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11 сентября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649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«1 октября 2026 г. - старт разрешительного режима в товарной группе «Моторные масла».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Визгин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руководитель проектов, ОГК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hyperlink r:id="rId12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/?ELEMENT_ID=506685</w:t>
              </w:r>
            </w:hyperlink>
          </w:p>
        </w:tc>
      </w:tr>
      <w:tr w:rsidR="0067636D" w:rsidTr="0067636D">
        <w:trPr>
          <w:trHeight w:val="693"/>
        </w:trPr>
        <w:tc>
          <w:tcPr>
            <w:tcW w:w="1696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 сентября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636D" w:rsidRDefault="0067636D" w:rsidP="0067636D">
            <w:r>
              <w:rPr>
                <w:rFonts w:ascii="Times New Roman" w:eastAsia="Times New Roman" w:hAnsi="Times New Roman" w:cs="Times New Roman"/>
                <w:b/>
                <w:bCs/>
              </w:rPr>
              <w:t>14:00</w:t>
            </w:r>
          </w:p>
        </w:tc>
        <w:tc>
          <w:tcPr>
            <w:tcW w:w="7649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Партнёрский вебинар «Обязательная маркировка в категории «Удобрения». Инструкция по применению»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Дарья Войтенко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Ибнеева</w:t>
            </w:r>
            <w:proofErr w:type="spellEnd"/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директор по продукту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Markirovka.Store</w:t>
            </w:r>
            <w:proofErr w:type="spellEnd"/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Pr="0067636D" w:rsidRDefault="001D7855" w:rsidP="0067636D">
            <w:pPr>
              <w:tabs>
                <w:tab w:val="left" w:pos="1216"/>
              </w:tabs>
            </w:pPr>
            <w:hyperlink r:id="rId13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/?ELEMENT_ID=507031</w:t>
              </w:r>
            </w:hyperlink>
          </w:p>
        </w:tc>
      </w:tr>
      <w:tr w:rsidR="0067636D" w:rsidTr="004F4EB5">
        <w:trPr>
          <w:trHeight w:val="1420"/>
        </w:trPr>
        <w:tc>
          <w:tcPr>
            <w:tcW w:w="1696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14 сентября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67636D" w:rsidRDefault="0067636D" w:rsidP="0067636D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649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«Обязательные требования в 2026. Старт работы с маркировкой удобрений»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Кирилл Процков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товарной группы «Удобрения»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Дарья Войтенко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hyperlink r:id="rId14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/?ELEMENT_ID=506554</w:t>
              </w:r>
            </w:hyperlink>
          </w:p>
        </w:tc>
      </w:tr>
      <w:tr w:rsidR="0067636D" w:rsidTr="00DC066B">
        <w:trPr>
          <w:trHeight w:val="1420"/>
        </w:trPr>
        <w:tc>
          <w:tcPr>
            <w:tcW w:w="1696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сентября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67636D" w:rsidRDefault="0067636D" w:rsidP="0067636D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«Работа с Честным Знаком и ФГИС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ВеТис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Меркурий для производителей натурального меда»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Евгений Пильщиков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Евгений Фейерверкеров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5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/?ELEMENT_ID=506616</w:t>
              </w:r>
            </w:hyperlink>
          </w:p>
        </w:tc>
      </w:tr>
      <w:tr w:rsidR="0067636D" w:rsidTr="008B08EE">
        <w:trPr>
          <w:trHeight w:val="1420"/>
        </w:trPr>
        <w:tc>
          <w:tcPr>
            <w:tcW w:w="1696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 августа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7636D" w:rsidRDefault="0067636D" w:rsidP="0067636D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«Базовые знания про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 в товарной группе «Корма для животных»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Ирина Ларина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«Корма для животных»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Наталья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Синютина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pPr>
              <w:rPr>
                <w:rFonts w:ascii="Times New Roman" w:eastAsia="Times New Roman" w:hAnsi="Times New Roman" w:cs="Times New Roman"/>
              </w:rPr>
            </w:pPr>
            <w:hyperlink r:id="rId16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/?ELEMENT_ID=506190</w:t>
              </w:r>
            </w:hyperlink>
          </w:p>
        </w:tc>
      </w:tr>
      <w:tr w:rsidR="0067636D" w:rsidTr="00BF1946">
        <w:trPr>
          <w:trHeight w:val="1420"/>
        </w:trPr>
        <w:tc>
          <w:tcPr>
            <w:tcW w:w="1696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 сентября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7636D" w:rsidRDefault="0067636D" w:rsidP="0067636D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«Общая информация о товарной группе. Сроки, этапы, как зарегистрироваться в системе, как начать работать»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pPr>
              <w:rPr>
                <w:rFonts w:ascii="Times New Roman" w:eastAsia="Times New Roman" w:hAnsi="Times New Roman" w:cs="Times New Roman"/>
              </w:rPr>
            </w:pPr>
            <w:hyperlink r:id="rId17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/?ELEMENT_ID=506103</w:t>
              </w:r>
            </w:hyperlink>
          </w:p>
        </w:tc>
      </w:tr>
      <w:tr w:rsidR="0067636D" w:rsidTr="001D7855">
        <w:trPr>
          <w:trHeight w:val="552"/>
        </w:trPr>
        <w:tc>
          <w:tcPr>
            <w:tcW w:w="1696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 сентября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67636D" w:rsidRDefault="0067636D" w:rsidP="0067636D"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649" w:type="dxa"/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«Национальный каталог. Заведение карточек товаров, ГС1»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Лапардина</w:t>
            </w:r>
            <w:proofErr w:type="spellEnd"/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«Полуфабрикаты и замороженная продукция»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Дабаин</w:t>
            </w:r>
            <w:proofErr w:type="spellEnd"/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hyperlink r:id="rId18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/?ELEMENT_ID=506099</w:t>
              </w:r>
            </w:hyperlink>
          </w:p>
        </w:tc>
      </w:tr>
      <w:tr w:rsidR="0067636D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18 сентября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«Разрешительная документация. Этапы и описание товаров в Национальном каталоге»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Гостюшев</w:t>
            </w:r>
            <w:proofErr w:type="spellEnd"/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проектов, Управление товаров народного потребления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pPr>
              <w:rPr>
                <w:rFonts w:ascii="Times New Roman" w:eastAsia="Times New Roman" w:hAnsi="Times New Roman" w:cs="Times New Roman"/>
              </w:rPr>
            </w:pPr>
            <w:hyperlink r:id="rId19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/?ELEMENT_ID=506415</w:t>
              </w:r>
            </w:hyperlink>
          </w:p>
        </w:tc>
      </w:tr>
      <w:tr w:rsidR="0067636D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18 сентября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«Общая структура личного кабинета. Регистрация, разделы, настройки (МОД,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Субаккаунты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пр.)»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Татьяна Колмакова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pPr>
              <w:rPr>
                <w:rFonts w:ascii="Times New Roman" w:eastAsia="Times New Roman" w:hAnsi="Times New Roman" w:cs="Times New Roman"/>
              </w:rPr>
            </w:pPr>
            <w:hyperlink r:id="rId20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/?ELEMENT_ID=506138</w:t>
              </w:r>
            </w:hyperlink>
          </w:p>
        </w:tc>
      </w:tr>
      <w:tr w:rsidR="0067636D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 сентября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Вебинар: «В каких случаях и как скорректировать сведения о кодах»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pPr>
              <w:rPr>
                <w:rFonts w:ascii="Times New Roman" w:eastAsia="Times New Roman" w:hAnsi="Times New Roman" w:cs="Times New Roman"/>
              </w:rPr>
            </w:pPr>
            <w:hyperlink r:id="rId21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/?ELEMENT_ID=506386</w:t>
              </w:r>
            </w:hyperlink>
          </w:p>
        </w:tc>
      </w:tr>
      <w:tr w:rsidR="0067636D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 сентября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«Национальный каталог, заведение карточек товаров, ГС1. Печатная продукция»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Старшинина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Аналитик группы по взаимодействию с отраслевыми управлениями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Горелов 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«Печатная продукция»</w:t>
            </w:r>
          </w:p>
          <w:p w:rsidR="0067636D" w:rsidRDefault="0067636D" w:rsidP="0067636D">
            <w:pPr>
              <w:rPr>
                <w:rFonts w:ascii="Times New Roman" w:eastAsia="Times New Roman" w:hAnsi="Times New Roman" w:cs="Times New Roman"/>
              </w:rPr>
            </w:pPr>
          </w:p>
          <w:p w:rsidR="0067636D" w:rsidRDefault="001D7855" w:rsidP="0067636D">
            <w:pPr>
              <w:rPr>
                <w:rFonts w:ascii="Times New Roman" w:eastAsia="Times New Roman" w:hAnsi="Times New Roman" w:cs="Times New Roman"/>
              </w:rPr>
            </w:pPr>
            <w:hyperlink r:id="rId22"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6763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/?ELEMENT_ID=506288</w:t>
              </w:r>
            </w:hyperlink>
          </w:p>
        </w:tc>
      </w:tr>
      <w:tr w:rsidR="002B2DDC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 сентября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«Карточки товаров и экземпляры карточек товаров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(международные, российские, индустриальные)»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</w:p>
          <w:p w:rsidR="002B2DDC" w:rsidRDefault="001D7855" w:rsidP="002B2DDC">
            <w:pPr>
              <w:rPr>
                <w:rFonts w:ascii="Times New Roman" w:eastAsia="Times New Roman" w:hAnsi="Times New Roman" w:cs="Times New Roman"/>
              </w:rPr>
            </w:pPr>
            <w:hyperlink r:id="rId23"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/?ELEMENT_ID=506131</w:t>
              </w:r>
            </w:hyperlink>
          </w:p>
        </w:tc>
      </w:tr>
      <w:tr w:rsidR="002B2DDC" w:rsidTr="001D7855">
        <w:trPr>
          <w:trHeight w:val="977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сентября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«Товарная группа «Товары для дома и интерьера» в системе 1С: обзор и демонстрация»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Юлия Ефимова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Коммерческий директор и руководитель направления Промышленной маркировки в филиале СПб компании «Первый БИТ»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Руководитель проектов товарной группы «Товары для дома и интерьера»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</w:p>
          <w:p w:rsidR="002B2DDC" w:rsidRDefault="001D7855" w:rsidP="002B2DDC">
            <w:pPr>
              <w:rPr>
                <w:rFonts w:ascii="Times New Roman" w:eastAsia="Times New Roman" w:hAnsi="Times New Roman" w:cs="Times New Roman"/>
              </w:rPr>
            </w:pPr>
            <w:hyperlink r:id="rId24"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/?ELEMENT_ID=504998</w:t>
              </w:r>
            </w:hyperlink>
          </w:p>
        </w:tc>
      </w:tr>
      <w:tr w:rsidR="002B2DDC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22 сентября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«Корма для животных: работа с ЭДО в рамках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учета»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Кристина Кулагина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Алёна Игнатова</w:t>
            </w:r>
          </w:p>
          <w:p w:rsidR="002B2DDC" w:rsidRDefault="002B2DDC" w:rsidP="002B2DD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</w:t>
            </w:r>
          </w:p>
          <w:p w:rsidR="002B2DDC" w:rsidRDefault="001D7855" w:rsidP="002B2DDC">
            <w:pPr>
              <w:rPr>
                <w:rFonts w:ascii="Times New Roman" w:eastAsia="Times New Roman" w:hAnsi="Times New Roman" w:cs="Times New Roman"/>
              </w:rPr>
            </w:pPr>
            <w:hyperlink r:id="rId25"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2B2D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/?ELEMENT_ID=505056</w:t>
              </w:r>
            </w:hyperlink>
          </w:p>
        </w:tc>
      </w:tr>
      <w:tr w:rsidR="00F62439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сентября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«Регистрация и договоры для новых участников оборота санитарно-хозяйственных изделий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и  туалетных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принадлежностей»</w:t>
            </w:r>
          </w:p>
          <w:p w:rsidR="00F62439" w:rsidRDefault="00F62439" w:rsidP="00F62439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Парфененкова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Управление товаров народного потребления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Варфоламеев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Дейнега</w:t>
            </w:r>
            <w:proofErr w:type="spellEnd"/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1D7855" w:rsidP="00F62439">
            <w:pPr>
              <w:rPr>
                <w:rFonts w:ascii="Times New Roman" w:eastAsia="Times New Roman" w:hAnsi="Times New Roman" w:cs="Times New Roman"/>
              </w:rPr>
            </w:pPr>
            <w:hyperlink r:id="rId26"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/?ELEMENT_ID=506448</w:t>
              </w:r>
            </w:hyperlink>
          </w:p>
        </w:tc>
      </w:tr>
      <w:tr w:rsidR="00F62439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 сентября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Партнёрский вебинар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Поэкземплярный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учёт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автоштрафы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в 2026 году»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Алёна Игнатова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внедрения, ЦРПТ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Светлана Глазова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Проектного офиса, ЦРПТ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Ольга Андриенко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департамента аналитики КНД, ЦРПТ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Михаил Денисенко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по мобильной автоматизации,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1D7855" w:rsidP="00F62439">
            <w:pPr>
              <w:rPr>
                <w:rFonts w:ascii="Times New Roman" w:eastAsia="Times New Roman" w:hAnsi="Times New Roman" w:cs="Times New Roman"/>
              </w:rPr>
            </w:pPr>
            <w:hyperlink r:id="rId27"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/?ELEMENT_ID=507058</w:t>
              </w:r>
            </w:hyperlink>
          </w:p>
        </w:tc>
      </w:tr>
      <w:tr w:rsidR="00F62439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 сентября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«Маркировка мясных изделий»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Братанова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1D7855" w:rsidP="00F62439">
            <w:pPr>
              <w:rPr>
                <w:rFonts w:ascii="Times New Roman" w:eastAsia="Times New Roman" w:hAnsi="Times New Roman" w:cs="Times New Roman"/>
              </w:rPr>
            </w:pPr>
            <w:hyperlink r:id="rId28"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/?ELEMENT_ID=506292</w:t>
              </w:r>
            </w:hyperlink>
          </w:p>
        </w:tc>
      </w:tr>
      <w:tr w:rsidR="00F62439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25 сентября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Вебинар: «Маркировка товаров на иностранном производстве. Опыт внедрения от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Вайланд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Электроник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62439" w:rsidRDefault="00F62439" w:rsidP="00F62439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Михаил Денисенко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по мобильной автоматизации,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Клеверенс</w:t>
            </w:r>
            <w:proofErr w:type="spellEnd"/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Ватажицин</w:t>
            </w:r>
            <w:proofErr w:type="spellEnd"/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директор по развитию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1D7855" w:rsidP="00F62439">
            <w:pPr>
              <w:rPr>
                <w:rFonts w:ascii="Times New Roman" w:eastAsia="Times New Roman" w:hAnsi="Times New Roman" w:cs="Times New Roman"/>
              </w:rPr>
            </w:pPr>
            <w:hyperlink r:id="rId29"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/?ELEMENT_ID=506410</w:t>
              </w:r>
            </w:hyperlink>
          </w:p>
        </w:tc>
      </w:tr>
      <w:tr w:rsidR="00F62439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25 сентября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«Требования к качеству нанесения кодов. Печатная продукция»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«Печатная продукция»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Максим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Скитченко</w:t>
            </w:r>
            <w:proofErr w:type="spellEnd"/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проектов. Группа внедрения производственных решений.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1D7855" w:rsidP="00F62439">
            <w:pPr>
              <w:rPr>
                <w:rFonts w:ascii="Times New Roman" w:eastAsia="Times New Roman" w:hAnsi="Times New Roman" w:cs="Times New Roman"/>
              </w:rPr>
            </w:pPr>
            <w:hyperlink r:id="rId30"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/?ELEMENT_ID=506284</w:t>
              </w:r>
            </w:hyperlink>
          </w:p>
        </w:tc>
      </w:tr>
      <w:tr w:rsidR="00F62439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28 сентября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«Текущий статус перехода к обязательной маркировке. Заведение продукции в НК. ТОП-3 типовых ошибок»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Замешаев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«Радиоэлектронная продукция»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Татьяна Колмакова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Бертан</w:t>
            </w:r>
            <w:proofErr w:type="spellEnd"/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1D7855" w:rsidP="00F62439">
            <w:pPr>
              <w:rPr>
                <w:rFonts w:ascii="Times New Roman" w:eastAsia="Times New Roman" w:hAnsi="Times New Roman" w:cs="Times New Roman"/>
              </w:rPr>
            </w:pPr>
            <w:hyperlink r:id="rId31"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/?ELEMENT_ID=506650</w:t>
              </w:r>
            </w:hyperlink>
          </w:p>
        </w:tc>
      </w:tr>
      <w:tr w:rsidR="00F62439" w:rsidTr="005A5B5C">
        <w:trPr>
          <w:trHeight w:val="142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сентября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«Ответы на вопросы участников оборота круп, макарон, муки   и смесей для приготовления теста, каш, мюсли, картофеля быстрого приготовления, меда»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1D7855" w:rsidP="00F62439">
            <w:pPr>
              <w:rPr>
                <w:rFonts w:ascii="Times New Roman" w:eastAsia="Times New Roman" w:hAnsi="Times New Roman" w:cs="Times New Roman"/>
              </w:rPr>
            </w:pPr>
            <w:hyperlink r:id="rId32"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/?ELEMENT_ID=506627</w:t>
              </w:r>
            </w:hyperlink>
          </w:p>
        </w:tc>
      </w:tr>
      <w:tr w:rsidR="00F62439" w:rsidTr="00643406">
        <w:trPr>
          <w:trHeight w:val="835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сентября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6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«Маркировка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санхоз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 товаров: основные вопросы»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Александра Сидоркова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Управления товаров народного потребления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Варфоламеев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товарной группы «Парфюмерно-косметическая продукция и бытовая химия» </w:t>
            </w:r>
          </w:p>
          <w:p w:rsidR="00F62439" w:rsidRDefault="00F62439" w:rsidP="00F62439">
            <w:pPr>
              <w:rPr>
                <w:rFonts w:ascii="Times New Roman" w:eastAsia="Times New Roman" w:hAnsi="Times New Roman" w:cs="Times New Roman"/>
              </w:rPr>
            </w:pPr>
          </w:p>
          <w:p w:rsidR="00643406" w:rsidRDefault="001D7855" w:rsidP="00F62439">
            <w:pPr>
              <w:rPr>
                <w:rFonts w:ascii="Times New Roman" w:eastAsia="Times New Roman" w:hAnsi="Times New Roman" w:cs="Times New Roman"/>
              </w:rPr>
            </w:pPr>
            <w:hyperlink r:id="rId33"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 w:rsidR="00F6243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/?ELEMENT_ID=506441</w:t>
              </w:r>
            </w:hyperlink>
          </w:p>
          <w:p w:rsidR="00F62439" w:rsidRPr="00643406" w:rsidRDefault="00F62439" w:rsidP="00643406">
            <w:pPr>
              <w:tabs>
                <w:tab w:val="left" w:pos="954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E7437" w:rsidRDefault="007E7437"/>
    <w:sectPr w:rsidR="007E7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2F0"/>
    <w:rsid w:val="001D7855"/>
    <w:rsid w:val="002B2DDC"/>
    <w:rsid w:val="004F4EB5"/>
    <w:rsid w:val="00643406"/>
    <w:rsid w:val="0067636D"/>
    <w:rsid w:val="007E7437"/>
    <w:rsid w:val="00F262F0"/>
    <w:rsid w:val="00F62439"/>
    <w:rsid w:val="00FB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A5A78-8416-442C-B12B-F9CABF51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506511" TargetMode="External"/><Relationship Id="rId13" Type="http://schemas.openxmlformats.org/officeDocument/2006/relationships/hyperlink" Target="https://xn--80ajghhoc2aj1c8b.xn--p1ai/lectures/vebinary/?ELEMENT_ID=507031" TargetMode="External"/><Relationship Id="rId18" Type="http://schemas.openxmlformats.org/officeDocument/2006/relationships/hyperlink" Target="https://xn--80ajghhoc2aj1c8b.xn--p1ai/lectures/vebinary/?ELEMENT_ID=506099" TargetMode="External"/><Relationship Id="rId26" Type="http://schemas.openxmlformats.org/officeDocument/2006/relationships/hyperlink" Target="https://xn--80ajghhoc2aj1c8b.xn--p1ai/lectures/vebinary/?ELEMENT_ID=50644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xn--80ajghhoc2aj1c8b.xn--p1ai/lectures/vebinary/?ELEMENT_ID=506386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xn--80ajghhoc2aj1c8b.xn--p1ai/lectures/vebinary/?ELEMENT_ID=506707" TargetMode="External"/><Relationship Id="rId12" Type="http://schemas.openxmlformats.org/officeDocument/2006/relationships/hyperlink" Target="https://xn--80ajghhoc2aj1c8b.xn--p1ai/lectures/vebinary/?ELEMENT_ID=506685" TargetMode="External"/><Relationship Id="rId17" Type="http://schemas.openxmlformats.org/officeDocument/2006/relationships/hyperlink" Target="https://xn--80ajghhoc2aj1c8b.xn--p1ai/lectures/vebinary/?ELEMENT_ID=506103" TargetMode="External"/><Relationship Id="rId25" Type="http://schemas.openxmlformats.org/officeDocument/2006/relationships/hyperlink" Target="https://xn--80ajghhoc2aj1c8b.xn--p1ai/lectures/vebinary/?ELEMENT_ID=505056" TargetMode="External"/><Relationship Id="rId33" Type="http://schemas.openxmlformats.org/officeDocument/2006/relationships/hyperlink" Target="https://xn--80ajghhoc2aj1c8b.xn--p1ai/lectures/vebinary/?ELEMENT_ID=5064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80ajghhoc2aj1c8b.xn--p1ai/lectures/vebinary/?ELEMENT_ID=506190" TargetMode="External"/><Relationship Id="rId20" Type="http://schemas.openxmlformats.org/officeDocument/2006/relationships/hyperlink" Target="https://xn--80ajghhoc2aj1c8b.xn--p1ai/lectures/vebinary/?ELEMENT_ID=506138" TargetMode="External"/><Relationship Id="rId29" Type="http://schemas.openxmlformats.org/officeDocument/2006/relationships/hyperlink" Target="https://xn--80ajghhoc2aj1c8b.xn--p1ai/lectures/vebinary/?ELEMENT_ID=506410" TargetMode="Externa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vebinary/?ELEMENT_ID=506006" TargetMode="External"/><Relationship Id="rId11" Type="http://schemas.openxmlformats.org/officeDocument/2006/relationships/hyperlink" Target="https://xn--80ajghhoc2aj1c8b.xn--p1ai/lectures/vebinary/?ELEMENT_ID=506299" TargetMode="External"/><Relationship Id="rId24" Type="http://schemas.openxmlformats.org/officeDocument/2006/relationships/hyperlink" Target="https://xn--80ajghhoc2aj1c8b.xn--p1ai/lectures/vebinary/?ELEMENT_ID=504998" TargetMode="External"/><Relationship Id="rId32" Type="http://schemas.openxmlformats.org/officeDocument/2006/relationships/hyperlink" Target="https://xn--80ajghhoc2aj1c8b.xn--p1ai/lectures/vebinary/?ELEMENT_ID=506627" TargetMode="External"/><Relationship Id="rId5" Type="http://schemas.openxmlformats.org/officeDocument/2006/relationships/hyperlink" Target="https://xn--80ajghhoc2aj1c8b.xn--p1ai/lectures/vebinary/?ELEMENT_ID=504993" TargetMode="External"/><Relationship Id="rId15" Type="http://schemas.openxmlformats.org/officeDocument/2006/relationships/hyperlink" Target="https://xn--80ajghhoc2aj1c8b.xn--p1ai/lectures/vebinary/?ELEMENT_ID=506616" TargetMode="External"/><Relationship Id="rId23" Type="http://schemas.openxmlformats.org/officeDocument/2006/relationships/hyperlink" Target="https://xn--80ajghhoc2aj1c8b.xn--p1ai/lectures/vebinary/?ELEMENT_ID=506131" TargetMode="External"/><Relationship Id="rId28" Type="http://schemas.openxmlformats.org/officeDocument/2006/relationships/hyperlink" Target="https://xn--80ajghhoc2aj1c8b.xn--p1ai/lectures/vebinary/?ELEMENT_ID=506292" TargetMode="External"/><Relationship Id="rId10" Type="http://schemas.openxmlformats.org/officeDocument/2006/relationships/hyperlink" Target="https://xn--80ajghhoc2aj1c8b.xn--p1ai/lectures/vebinary/?ELEMENT_ID=506506" TargetMode="External"/><Relationship Id="rId19" Type="http://schemas.openxmlformats.org/officeDocument/2006/relationships/hyperlink" Target="https://xn--80ajghhoc2aj1c8b.xn--p1ai/lectures/vebinary/?ELEMENT_ID=506415" TargetMode="External"/><Relationship Id="rId31" Type="http://schemas.openxmlformats.org/officeDocument/2006/relationships/hyperlink" Target="https://xn--80ajghhoc2aj1c8b.xn--p1ai/lectures/vebinary/?ELEMENT_ID=506650" TargetMode="External"/><Relationship Id="rId4" Type="http://schemas.openxmlformats.org/officeDocument/2006/relationships/hyperlink" Target="https://xn--80ajghhoc2aj1c8b.xn--p1ai/lectures/vebinary/?ELEMENT_ID=506095" TargetMode="External"/><Relationship Id="rId9" Type="http://schemas.openxmlformats.org/officeDocument/2006/relationships/hyperlink" Target="https://xn--80ajghhoc2aj1c8b.xn--p1ai/lectures/vebinary/?ELEMENT_ID=506560" TargetMode="External"/><Relationship Id="rId14" Type="http://schemas.openxmlformats.org/officeDocument/2006/relationships/hyperlink" Target="https://xn--80ajghhoc2aj1c8b.xn--p1ai/lectures/vebinary/?ELEMENT_ID=506554" TargetMode="External"/><Relationship Id="rId22" Type="http://schemas.openxmlformats.org/officeDocument/2006/relationships/hyperlink" Target="https://xn--80ajghhoc2aj1c8b.xn--p1ai/lectures/vebinary/?ELEMENT_ID=506288" TargetMode="External"/><Relationship Id="rId27" Type="http://schemas.openxmlformats.org/officeDocument/2006/relationships/hyperlink" Target="https://xn--80ajghhoc2aj1c8b.xn--p1ai/lectures/vebinary/?ELEMENT_ID=507058" TargetMode="External"/><Relationship Id="rId30" Type="http://schemas.openxmlformats.org/officeDocument/2006/relationships/hyperlink" Target="https://xn--80ajghhoc2aj1c8b.xn--p1ai/lectures/vebinary/?ELEMENT_ID=506284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1960</Words>
  <Characters>11177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Мерзлякова Алена Викторовна</dc:creator>
  <cp:keywords/>
  <dc:description/>
  <cp:lastModifiedBy>Мерзлякова Алена Викторовна</cp:lastModifiedBy>
  <cp:revision>7</cp:revision>
  <dcterms:created xsi:type="dcterms:W3CDTF">2026-09-04T10:57:00Z</dcterms:created>
  <dcterms:modified xsi:type="dcterms:W3CDTF">2026-09-04T11:28:00Z</dcterms:modified>
</cp:coreProperties>
</file>