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02" w:rsidRPr="00434202" w:rsidRDefault="00434202" w:rsidP="00434202">
      <w:pPr>
        <w:ind w:firstLine="0"/>
        <w:jc w:val="center"/>
        <w:rPr>
          <w:b/>
          <w:sz w:val="32"/>
          <w:szCs w:val="28"/>
        </w:rPr>
      </w:pPr>
      <w:r w:rsidRPr="00434202">
        <w:rPr>
          <w:b/>
          <w:sz w:val="32"/>
          <w:szCs w:val="28"/>
        </w:rPr>
        <w:t>АДМИНИСТРАЦИЯ ГОРОДА НИЖНЕВАРТОВСКА</w:t>
      </w:r>
    </w:p>
    <w:p w:rsidR="00434202" w:rsidRPr="00434202" w:rsidRDefault="00434202" w:rsidP="00434202">
      <w:pPr>
        <w:ind w:firstLine="0"/>
        <w:jc w:val="center"/>
        <w:rPr>
          <w:b/>
          <w:sz w:val="32"/>
          <w:szCs w:val="28"/>
        </w:rPr>
      </w:pPr>
      <w:r w:rsidRPr="00434202">
        <w:rPr>
          <w:b/>
          <w:sz w:val="32"/>
          <w:szCs w:val="28"/>
        </w:rPr>
        <w:t>Ханты-Мансийского автономного округа – Югры</w:t>
      </w:r>
    </w:p>
    <w:p w:rsidR="00434202" w:rsidRPr="00434202" w:rsidRDefault="00434202" w:rsidP="00434202">
      <w:pPr>
        <w:ind w:firstLine="0"/>
        <w:jc w:val="center"/>
        <w:rPr>
          <w:b/>
          <w:sz w:val="32"/>
          <w:szCs w:val="28"/>
        </w:rPr>
      </w:pPr>
    </w:p>
    <w:p w:rsidR="00434202" w:rsidRPr="00434202" w:rsidRDefault="00434202" w:rsidP="00434202">
      <w:pPr>
        <w:ind w:firstLine="0"/>
        <w:jc w:val="center"/>
        <w:rPr>
          <w:b/>
          <w:sz w:val="32"/>
          <w:szCs w:val="28"/>
        </w:rPr>
      </w:pPr>
      <w:r w:rsidRPr="00434202">
        <w:rPr>
          <w:b/>
          <w:sz w:val="32"/>
          <w:szCs w:val="28"/>
        </w:rPr>
        <w:t>РАСПОРЯЖЕНИЕ</w:t>
      </w:r>
    </w:p>
    <w:p w:rsidR="00434202" w:rsidRDefault="00434202" w:rsidP="001E74EF">
      <w:pPr>
        <w:ind w:firstLine="0"/>
        <w:rPr>
          <w:sz w:val="28"/>
          <w:szCs w:val="28"/>
        </w:rPr>
      </w:pPr>
    </w:p>
    <w:p w:rsidR="00434202" w:rsidRDefault="00434202" w:rsidP="001E74EF">
      <w:pPr>
        <w:ind w:firstLine="0"/>
        <w:rPr>
          <w:sz w:val="28"/>
          <w:szCs w:val="28"/>
        </w:rPr>
      </w:pPr>
    </w:p>
    <w:p w:rsidR="007A246B" w:rsidRDefault="001E74EF" w:rsidP="001E74EF">
      <w:pPr>
        <w:ind w:firstLine="0"/>
        <w:rPr>
          <w:sz w:val="28"/>
          <w:szCs w:val="28"/>
        </w:rPr>
      </w:pPr>
      <w:r>
        <w:rPr>
          <w:sz w:val="28"/>
          <w:szCs w:val="28"/>
        </w:rPr>
        <w:t>от 14.03.2017</w:t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 w:rsidR="00434202">
        <w:rPr>
          <w:sz w:val="28"/>
          <w:szCs w:val="28"/>
        </w:rPr>
        <w:tab/>
      </w:r>
      <w:r>
        <w:rPr>
          <w:sz w:val="28"/>
          <w:szCs w:val="28"/>
        </w:rPr>
        <w:t xml:space="preserve"> №309-р</w:t>
      </w:r>
    </w:p>
    <w:p w:rsidR="006D7714" w:rsidRDefault="006D7714" w:rsidP="001E74EF">
      <w:pPr>
        <w:ind w:firstLine="0"/>
        <w:rPr>
          <w:sz w:val="28"/>
          <w:szCs w:val="28"/>
        </w:rPr>
      </w:pPr>
    </w:p>
    <w:p w:rsidR="006D7714" w:rsidRPr="006D7714" w:rsidRDefault="006D7714" w:rsidP="006D7714">
      <w:pPr>
        <w:ind w:right="5102" w:firstLine="0"/>
        <w:rPr>
          <w:sz w:val="28"/>
          <w:szCs w:val="28"/>
        </w:rPr>
      </w:pPr>
      <w:r w:rsidRPr="006D7714">
        <w:rPr>
          <w:sz w:val="28"/>
          <w:szCs w:val="28"/>
          <w:lang w:eastAsia="en-US"/>
        </w:rPr>
        <w:t xml:space="preserve">Об утверждении Положения, состава постоянно действующей комиссии </w:t>
      </w:r>
      <w:r>
        <w:rPr>
          <w:sz w:val="28"/>
          <w:szCs w:val="28"/>
          <w:lang w:eastAsia="en-US"/>
        </w:rPr>
        <w:t xml:space="preserve"> </w:t>
      </w:r>
      <w:r w:rsidRPr="006D7714">
        <w:rPr>
          <w:sz w:val="28"/>
          <w:szCs w:val="28"/>
          <w:lang w:eastAsia="en-US"/>
        </w:rPr>
        <w:t>по приватизации муниципальной собственности</w:t>
      </w:r>
    </w:p>
    <w:p w:rsidR="006D7714" w:rsidRPr="006D7714" w:rsidRDefault="006D7714" w:rsidP="006D7714">
      <w:pPr>
        <w:rPr>
          <w:sz w:val="28"/>
          <w:szCs w:val="28"/>
        </w:rPr>
      </w:pPr>
      <w:bookmarkStart w:id="0" w:name="_GoBack"/>
      <w:bookmarkEnd w:id="0"/>
    </w:p>
    <w:p w:rsidR="006D7714" w:rsidRPr="006D7714" w:rsidRDefault="006D7714" w:rsidP="006D7714">
      <w:pPr>
        <w:rPr>
          <w:sz w:val="28"/>
          <w:szCs w:val="28"/>
        </w:rPr>
      </w:pPr>
    </w:p>
    <w:p w:rsidR="006D7714" w:rsidRPr="006D7714" w:rsidRDefault="006D7714" w:rsidP="006D7714">
      <w:pPr>
        <w:rPr>
          <w:sz w:val="28"/>
          <w:szCs w:val="28"/>
        </w:rPr>
      </w:pPr>
    </w:p>
    <w:p w:rsidR="006D7714" w:rsidRPr="006D7714" w:rsidRDefault="006D7714" w:rsidP="006D7714">
      <w:pPr>
        <w:rPr>
          <w:sz w:val="28"/>
          <w:szCs w:val="28"/>
        </w:rPr>
      </w:pPr>
      <w:r w:rsidRPr="006D7714">
        <w:rPr>
          <w:sz w:val="28"/>
          <w:szCs w:val="28"/>
        </w:rPr>
        <w:t>В соответствии с пунктом 3.1 Положения о приватизации муниципального имущества в городе Нижневартовске, утвержденного решением Думы города от 12.09.2002 №197:</w:t>
      </w:r>
    </w:p>
    <w:p w:rsidR="006D7714" w:rsidRPr="006D7714" w:rsidRDefault="006D7714" w:rsidP="006D7714">
      <w:pPr>
        <w:rPr>
          <w:sz w:val="28"/>
          <w:szCs w:val="28"/>
        </w:rPr>
      </w:pPr>
    </w:p>
    <w:p w:rsidR="006D7714" w:rsidRP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D7714">
        <w:rPr>
          <w:sz w:val="28"/>
          <w:szCs w:val="28"/>
        </w:rPr>
        <w:t>Утвердить:</w:t>
      </w:r>
    </w:p>
    <w:p w:rsidR="006D7714" w:rsidRPr="006D7714" w:rsidRDefault="006D7714" w:rsidP="006D7714">
      <w:pPr>
        <w:rPr>
          <w:sz w:val="28"/>
          <w:szCs w:val="28"/>
        </w:rPr>
      </w:pPr>
      <w:r w:rsidRPr="006D7714">
        <w:rPr>
          <w:sz w:val="28"/>
          <w:szCs w:val="28"/>
        </w:rPr>
        <w:t>- Положение о постоянно действующей комиссии по приватизации муниципальной собственности согласно приложению 1;</w:t>
      </w:r>
    </w:p>
    <w:p w:rsidR="006D7714" w:rsidRPr="006D7714" w:rsidRDefault="006D7714" w:rsidP="006D7714">
      <w:pPr>
        <w:rPr>
          <w:sz w:val="28"/>
          <w:szCs w:val="28"/>
        </w:rPr>
      </w:pPr>
      <w:r w:rsidRPr="006D7714">
        <w:rPr>
          <w:sz w:val="28"/>
          <w:szCs w:val="28"/>
        </w:rPr>
        <w:t>- состав постоянно действующей комиссии по приватизации муниципальной собственности согласно приложению 2.</w:t>
      </w:r>
    </w:p>
    <w:p w:rsidR="006D7714" w:rsidRPr="006D7714" w:rsidRDefault="006D7714" w:rsidP="006D7714">
      <w:pPr>
        <w:rPr>
          <w:sz w:val="28"/>
          <w:szCs w:val="28"/>
        </w:rPr>
      </w:pPr>
    </w:p>
    <w:p w:rsidR="006D7714" w:rsidRP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D7714">
        <w:rPr>
          <w:sz w:val="28"/>
          <w:szCs w:val="28"/>
        </w:rPr>
        <w:t>Признать утратившими силу распоряжения администрации города:</w:t>
      </w:r>
    </w:p>
    <w:p w:rsidR="006D7714" w:rsidRPr="006D7714" w:rsidRDefault="006D7714" w:rsidP="006D7714">
      <w:pPr>
        <w:rPr>
          <w:sz w:val="28"/>
          <w:szCs w:val="28"/>
        </w:rPr>
      </w:pPr>
      <w:r w:rsidRPr="006D7714">
        <w:rPr>
          <w:sz w:val="28"/>
          <w:szCs w:val="28"/>
        </w:rPr>
        <w:t xml:space="preserve">- от </w:t>
      </w:r>
      <w:r w:rsidRPr="006D7714">
        <w:rPr>
          <w:color w:val="000000"/>
          <w:sz w:val="28"/>
          <w:szCs w:val="28"/>
        </w:rPr>
        <w:t>27.05.2013 №834-р "Об утверждении Положения, состава постоянно действующей комиссии по приватизации муниципальной собственности";</w:t>
      </w:r>
    </w:p>
    <w:p w:rsidR="006D7714" w:rsidRPr="006D7714" w:rsidRDefault="006D7714" w:rsidP="006D7714">
      <w:pPr>
        <w:rPr>
          <w:color w:val="000000"/>
          <w:sz w:val="28"/>
          <w:szCs w:val="28"/>
        </w:rPr>
      </w:pPr>
      <w:r w:rsidRPr="006D7714">
        <w:rPr>
          <w:sz w:val="28"/>
          <w:szCs w:val="28"/>
        </w:rPr>
        <w:t xml:space="preserve">- </w:t>
      </w:r>
      <w:r w:rsidRPr="006D7714">
        <w:rPr>
          <w:color w:val="000000"/>
          <w:sz w:val="28"/>
          <w:szCs w:val="28"/>
        </w:rPr>
        <w:t xml:space="preserve">от 22.10.2013 №1921-р "О внесении изменения в распоряжение администрации города от 27.05.2013 №834-р "Об утверждении Положения, состава </w:t>
      </w:r>
      <w:r>
        <w:rPr>
          <w:color w:val="000000"/>
          <w:sz w:val="28"/>
          <w:szCs w:val="28"/>
        </w:rPr>
        <w:t xml:space="preserve"> </w:t>
      </w:r>
      <w:r w:rsidRPr="006D7714">
        <w:rPr>
          <w:color w:val="000000"/>
          <w:sz w:val="28"/>
          <w:szCs w:val="28"/>
        </w:rPr>
        <w:t>постоянно действующей комиссии по приватизации муниципальной собственности";</w:t>
      </w:r>
    </w:p>
    <w:p w:rsidR="006D7714" w:rsidRPr="006D7714" w:rsidRDefault="006D7714" w:rsidP="006D7714">
      <w:pPr>
        <w:rPr>
          <w:color w:val="000000"/>
          <w:sz w:val="28"/>
          <w:szCs w:val="28"/>
        </w:rPr>
      </w:pPr>
      <w:r w:rsidRPr="006D7714">
        <w:rPr>
          <w:color w:val="000000"/>
          <w:sz w:val="28"/>
          <w:szCs w:val="28"/>
        </w:rPr>
        <w:t>- от 11.06.2014 №996-р "О внесении изменений в приложение 2 к распоряжению администрации города от 27.05.2013 №834-р "Об утверждении Положения, состава постоянно действующей комиссии по приватизации муниципальной собственности" (с изменением от 22.10.2013 №1921-р)";</w:t>
      </w:r>
    </w:p>
    <w:p w:rsidR="006D7714" w:rsidRPr="006D7714" w:rsidRDefault="006D7714" w:rsidP="006D7714">
      <w:pPr>
        <w:rPr>
          <w:rStyle w:val="apple-converted-space"/>
          <w:sz w:val="28"/>
          <w:szCs w:val="28"/>
        </w:rPr>
      </w:pPr>
      <w:r w:rsidRPr="006D7714">
        <w:rPr>
          <w:color w:val="000000"/>
          <w:sz w:val="28"/>
          <w:szCs w:val="28"/>
        </w:rPr>
        <w:t>- от 30.12.2014 №2316-р "О внесении изменения в приложение 2 к распоряжению администрации города от 27.05.2013 №834-р "Об утверждении Положения, состава постоянно действующей комиссии по приватизации муниципальной собственности" (с изменениями от 22.10.2013 №1921-р, 11.06.2014 №996-р)";</w:t>
      </w:r>
    </w:p>
    <w:p w:rsidR="006D7714" w:rsidRPr="006D7714" w:rsidRDefault="006D7714" w:rsidP="006D7714">
      <w:pPr>
        <w:rPr>
          <w:rStyle w:val="apple-converted-space"/>
          <w:color w:val="000000"/>
          <w:sz w:val="28"/>
          <w:szCs w:val="28"/>
        </w:rPr>
      </w:pPr>
      <w:r w:rsidRPr="006D7714">
        <w:rPr>
          <w:color w:val="000000"/>
          <w:sz w:val="28"/>
          <w:szCs w:val="28"/>
        </w:rPr>
        <w:t xml:space="preserve">- от 25.02.2015 №229-р "О внесении изменения в приложение 2 к распоряжению администрации города от 27.05.2013 №834-р "Об утверждении Положения, состава постоянно действующей комиссии по приватизации муниципальной </w:t>
      </w:r>
      <w:r w:rsidRPr="006D7714">
        <w:rPr>
          <w:color w:val="000000"/>
          <w:sz w:val="28"/>
          <w:szCs w:val="28"/>
        </w:rPr>
        <w:lastRenderedPageBreak/>
        <w:t>собственности" (с изменениями от 22.10.2013 №1921-р, 11.06.2014 №996-р, 30.12.2014 №2316-р)";</w:t>
      </w:r>
    </w:p>
    <w:p w:rsidR="006D7714" w:rsidRPr="006D7714" w:rsidRDefault="006D7714" w:rsidP="006D7714">
      <w:pPr>
        <w:rPr>
          <w:rStyle w:val="apple-converted-space"/>
          <w:color w:val="000000"/>
          <w:sz w:val="28"/>
          <w:szCs w:val="28"/>
        </w:rPr>
      </w:pPr>
      <w:r w:rsidRPr="006D7714">
        <w:rPr>
          <w:color w:val="000000"/>
          <w:sz w:val="28"/>
          <w:szCs w:val="28"/>
        </w:rPr>
        <w:t>- от 23.06.2015 №967-р "О внесении изменений в приложение 2 к распоряжению администрации города от 27.05.2013 №834-р "Об утверждении Положения, состава постоянно действующей комиссии по приватизации муниципальной собственности" (с изменениями от 22.10.2013 №1921-р, 11.06.2014 №996-р, 30.12.2014 №2316-р, 25.02.2015 №229-р)";</w:t>
      </w:r>
    </w:p>
    <w:p w:rsidR="006D7714" w:rsidRPr="006D7714" w:rsidRDefault="006D7714" w:rsidP="006D7714">
      <w:pPr>
        <w:rPr>
          <w:sz w:val="28"/>
          <w:szCs w:val="28"/>
        </w:rPr>
      </w:pPr>
      <w:r w:rsidRPr="006D7714">
        <w:rPr>
          <w:color w:val="000000"/>
          <w:sz w:val="28"/>
          <w:szCs w:val="28"/>
        </w:rPr>
        <w:t>- от 10.03.2016 №284-р "О внесении изменений в приложение 2 к распоряжению администрации города от 27.05.2013 №834-р "Об утверждении Положения, состава постоянно действующей комиссии по приватизации муниципальной собственности" (с изменениями от 22.10.2013 №1921-р, 11.06.2014 №996-р, 30.12.2014 №2316-р, 25.02.2015 №229-р, 23.06.2015 №967-р)".</w:t>
      </w:r>
    </w:p>
    <w:p w:rsidR="006D7714" w:rsidRPr="006D7714" w:rsidRDefault="006D7714" w:rsidP="006D7714">
      <w:pPr>
        <w:rPr>
          <w:color w:val="000000"/>
          <w:sz w:val="28"/>
          <w:szCs w:val="28"/>
        </w:rPr>
      </w:pPr>
    </w:p>
    <w:p w:rsidR="006D7714" w:rsidRPr="006D7714" w:rsidRDefault="006D7714" w:rsidP="006D7714">
      <w:pPr>
        <w:rPr>
          <w:color w:val="000000"/>
          <w:sz w:val="28"/>
          <w:szCs w:val="28"/>
        </w:rPr>
      </w:pPr>
      <w:r w:rsidRPr="006D7714">
        <w:rPr>
          <w:color w:val="000000"/>
          <w:sz w:val="28"/>
          <w:szCs w:val="28"/>
        </w:rPr>
        <w:t xml:space="preserve">3. Контроль за выполнением распоряжения возложить на заместителя главы города, директора департамента муниципальной собственности </w:t>
      </w:r>
      <w:r>
        <w:rPr>
          <w:color w:val="000000"/>
          <w:sz w:val="28"/>
          <w:szCs w:val="28"/>
        </w:rPr>
        <w:t xml:space="preserve">                      </w:t>
      </w:r>
      <w:r w:rsidRPr="006D7714">
        <w:rPr>
          <w:color w:val="000000"/>
          <w:sz w:val="28"/>
          <w:szCs w:val="28"/>
        </w:rPr>
        <w:t>и земельных р</w:t>
      </w:r>
      <w:r w:rsidR="002F2BA7">
        <w:rPr>
          <w:color w:val="000000"/>
          <w:sz w:val="28"/>
          <w:szCs w:val="28"/>
        </w:rPr>
        <w:t>есурсов администрации города Т.</w:t>
      </w:r>
      <w:r w:rsidRPr="006D7714">
        <w:rPr>
          <w:color w:val="000000"/>
          <w:sz w:val="28"/>
          <w:szCs w:val="28"/>
        </w:rPr>
        <w:t>А. Шилову.</w:t>
      </w:r>
    </w:p>
    <w:p w:rsidR="006D7714" w:rsidRDefault="006D7714" w:rsidP="006D771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D7714" w:rsidRDefault="006D7714" w:rsidP="006D771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D7714" w:rsidRDefault="006D7714" w:rsidP="006D771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D7714" w:rsidRDefault="006D7714" w:rsidP="006D7714">
      <w:pPr>
        <w:pStyle w:val="a4"/>
        <w:shd w:val="clear" w:color="auto" w:fill="FFFFFF"/>
        <w:spacing w:before="0" w:beforeAutospacing="0" w:after="0" w:afterAutospacing="0"/>
        <w:ind w:firstLine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города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В.В. Тихонов</w:t>
      </w:r>
    </w:p>
    <w:p w:rsidR="006D7714" w:rsidRDefault="006D7714" w:rsidP="006D771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6D7714" w:rsidRPr="006D7714" w:rsidRDefault="006D7714" w:rsidP="006D7714">
      <w:pPr>
        <w:widowControl w:val="0"/>
        <w:autoSpaceDE w:val="0"/>
        <w:autoSpaceDN w:val="0"/>
        <w:ind w:left="5664" w:firstLine="0"/>
        <w:jc w:val="left"/>
        <w:rPr>
          <w:color w:val="000000"/>
          <w:sz w:val="28"/>
          <w:szCs w:val="28"/>
          <w:shd w:val="clear" w:color="auto" w:fill="FFFFFF"/>
        </w:rPr>
      </w:pPr>
      <w:r w:rsidRPr="006D7714">
        <w:rPr>
          <w:color w:val="000000"/>
          <w:sz w:val="28"/>
          <w:szCs w:val="28"/>
          <w:shd w:val="clear" w:color="auto" w:fill="FFFFFF"/>
        </w:rPr>
        <w:lastRenderedPageBreak/>
        <w:t>Приложение 1 к распоряжению</w:t>
      </w:r>
    </w:p>
    <w:p w:rsidR="006D7714" w:rsidRPr="006D7714" w:rsidRDefault="006D7714" w:rsidP="006D7714">
      <w:pPr>
        <w:widowControl w:val="0"/>
        <w:autoSpaceDE w:val="0"/>
        <w:autoSpaceDN w:val="0"/>
        <w:ind w:left="5664" w:firstLine="0"/>
        <w:jc w:val="left"/>
        <w:rPr>
          <w:color w:val="000000"/>
          <w:sz w:val="28"/>
          <w:szCs w:val="28"/>
          <w:shd w:val="clear" w:color="auto" w:fill="FFFFFF"/>
        </w:rPr>
      </w:pPr>
      <w:r w:rsidRPr="006D7714">
        <w:rPr>
          <w:color w:val="000000"/>
          <w:sz w:val="28"/>
          <w:szCs w:val="28"/>
          <w:shd w:val="clear" w:color="auto" w:fill="FFFFFF"/>
        </w:rPr>
        <w:t xml:space="preserve">администрации города </w:t>
      </w:r>
    </w:p>
    <w:p w:rsidR="006D7714" w:rsidRPr="006D7714" w:rsidRDefault="001E74EF" w:rsidP="006D7714">
      <w:pPr>
        <w:widowControl w:val="0"/>
        <w:autoSpaceDE w:val="0"/>
        <w:autoSpaceDN w:val="0"/>
        <w:ind w:left="5664" w:firstLine="0"/>
        <w:jc w:val="left"/>
        <w:rPr>
          <w:color w:val="000000"/>
          <w:sz w:val="28"/>
          <w:szCs w:val="28"/>
          <w:shd w:val="clear" w:color="auto" w:fill="FFFFFF"/>
        </w:rPr>
      </w:pPr>
      <w:r w:rsidRPr="001E74EF">
        <w:rPr>
          <w:color w:val="000000"/>
          <w:sz w:val="28"/>
          <w:szCs w:val="28"/>
          <w:shd w:val="clear" w:color="auto" w:fill="FFFFFF"/>
        </w:rPr>
        <w:t>от 14.03.2017 №309-р</w:t>
      </w:r>
    </w:p>
    <w:p w:rsidR="006D7714" w:rsidRDefault="006D7714" w:rsidP="006D7714">
      <w:pPr>
        <w:widowControl w:val="0"/>
        <w:autoSpaceDE w:val="0"/>
        <w:autoSpaceDN w:val="0"/>
        <w:jc w:val="center"/>
        <w:rPr>
          <w:color w:val="000000"/>
          <w:shd w:val="clear" w:color="auto" w:fill="FFFFFF"/>
        </w:rPr>
      </w:pPr>
    </w:p>
    <w:p w:rsidR="006D7714" w:rsidRDefault="006D7714" w:rsidP="006D7714">
      <w:pPr>
        <w:widowControl w:val="0"/>
        <w:autoSpaceDE w:val="0"/>
        <w:autoSpaceDN w:val="0"/>
        <w:ind w:firstLine="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Положение</w:t>
      </w: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постоянно действующей комиссии</w:t>
      </w: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приватизации муниципальной собственности</w:t>
      </w:r>
    </w:p>
    <w:p w:rsidR="006D7714" w:rsidRDefault="006D7714" w:rsidP="006D7714">
      <w:pPr>
        <w:pStyle w:val="ConsPlusNormal"/>
        <w:ind w:left="1080" w:firstLine="0"/>
        <w:rPr>
          <w:rFonts w:ascii="Times New Roman" w:hAnsi="Times New Roman" w:cs="Times New Roman"/>
          <w:b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6D7714" w:rsidRDefault="006D7714" w:rsidP="006D7714">
      <w:pPr>
        <w:pStyle w:val="ConsPlusNormal"/>
        <w:ind w:left="108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1.1. Постоянно действующая комиссия по приватизации муниципальной собственности (далее - Комиссия) создается распоряжением администрации  города.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1.2. В своей деятельности Комиссия руководствуется Гражданским              кодексом Российской Федерации, Федеральным законом от 21.12.2001      №178-ФЗ "О приватизации государственного и муниципального имущества",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Ханты-Мансийского автономного округа - Югры, муниципальными правовыми актами города Нижневартовска, а также настоящим          Положением.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1.3. Комиссия осуществляет свою работу в соответствии с Программой приватизации муниципального имущества на соответствующий финансовый год, утверждаемой решением Думы города.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1.4. В состав Комиссии входят представители департамента муниципальной собственности и земельных ресурсов администрации города (далее -           Департамент), департамента экономики администрации города, департамента финансов администрации города, юридического управления администрации  города, контрольно-ревизионного управления администрации города, правоохранительных органов города Нижневартовска, Нижневартовского территориального объединения работодателей и профсоюзов.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1.5. Председатель Комиссии организует и направляет работу Комиссии, определяет дату заседания Комиссии. В отсутствие председателя Комиссии его функции выполняет заместитель председателя Комиссии.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1.6. В случае отсутствия по уважительным причинам (отпуск, болезнь, командировка) члена Комиссии его замещает лицо, исполняющее его обязанности.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1.7. Департамент организует и координирует работу Комиссии.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1.8. Для принятия Комиссией предложений об условиях приватизации муниципальной собственности Департамент представляет Комиссии все необходимые документы, а также предварительно разработанный проект условий приватизации по каждому приватизируемому объекту муниципальной собственности.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При необходимости Комиссия вправе запросить у Департамента дополнительные документы.</w:t>
      </w:r>
    </w:p>
    <w:p w:rsidR="006D7714" w:rsidRDefault="006D7714" w:rsidP="006D7714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Порядок работы Комиссии</w:t>
      </w:r>
    </w:p>
    <w:p w:rsidR="006D7714" w:rsidRDefault="006D7714" w:rsidP="006D7714">
      <w:pPr>
        <w:jc w:val="center"/>
        <w:rPr>
          <w:sz w:val="28"/>
          <w:szCs w:val="28"/>
        </w:rPr>
      </w:pP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lastRenderedPageBreak/>
        <w:t>2.1. Решения Комиссии принимаются на ее заседании путем открытого голосования простым большинством голосов членов Комиссии, принявших участие в заседании Комиссии.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2.2. Комиссия правомочна принимать решения по вопросам, относящимся к ее компетенции, в случае присутствия на ее заседании не менее 2/3 от общего состава членов Комиссии. При голосовании каждый член Комиссии имеет один голос. При равенстве голосов решающим является голос председателя Комиссии.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2.3. Решения Комисс</w:t>
      </w:r>
      <w:r w:rsidR="007F2EBF">
        <w:rPr>
          <w:sz w:val="28"/>
          <w:szCs w:val="28"/>
        </w:rPr>
        <w:t>ии оформляются протоколами в 2</w:t>
      </w:r>
      <w:r>
        <w:rPr>
          <w:sz w:val="28"/>
          <w:szCs w:val="28"/>
        </w:rPr>
        <w:t xml:space="preserve"> экземплярах            и подписываются всеми членами Комиссии, принявшими решение. Протоколы Комиссии передаются в Департамент.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2.4. Заседания Комиссии проводятся по мере необходимости.</w:t>
      </w:r>
    </w:p>
    <w:p w:rsidR="006D7714" w:rsidRDefault="006D7714" w:rsidP="006D7714">
      <w:pPr>
        <w:jc w:val="center"/>
        <w:rPr>
          <w:sz w:val="28"/>
          <w:szCs w:val="28"/>
        </w:rPr>
      </w:pPr>
    </w:p>
    <w:p w:rsidR="006D7714" w:rsidRDefault="006D7714" w:rsidP="006D7714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Основные задачи Комиссии</w:t>
      </w:r>
    </w:p>
    <w:p w:rsidR="006D7714" w:rsidRDefault="006D7714" w:rsidP="006D7714">
      <w:pPr>
        <w:jc w:val="center"/>
        <w:rPr>
          <w:b/>
          <w:sz w:val="28"/>
          <w:szCs w:val="28"/>
        </w:rPr>
      </w:pP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К основным задачам Комиссии относятся: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представление Департаменту в срок, им установленный, предложений об условиях приватизации муниципального имущества;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разработка условий конкурсов по продаже муниципального имущества;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подведение итогов продажи муниципального имущества без объявления цены.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Подведение итогов продажи муниципального имущества без объявления цены осуществляется Комиссией после вскрытия конвертов с предложениями  о цене приобретения муниципального имущества путем выявления победителя или признания продажи муниципального имущества несостоявшейся.</w:t>
      </w:r>
    </w:p>
    <w:p w:rsidR="006D7714" w:rsidRDefault="006D7714" w:rsidP="006D7714">
      <w:pPr>
        <w:jc w:val="center"/>
        <w:rPr>
          <w:b/>
          <w:sz w:val="28"/>
          <w:szCs w:val="28"/>
        </w:rPr>
      </w:pPr>
    </w:p>
    <w:p w:rsidR="006D7714" w:rsidRDefault="006D7714" w:rsidP="006D7714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. Предложения </w:t>
      </w:r>
    </w:p>
    <w:p w:rsidR="006D7714" w:rsidRDefault="006D7714" w:rsidP="006D7714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условиях приватизации муниципального имущества</w:t>
      </w:r>
    </w:p>
    <w:p w:rsidR="006D7714" w:rsidRDefault="006D7714" w:rsidP="006D7714">
      <w:pPr>
        <w:rPr>
          <w:b/>
          <w:sz w:val="28"/>
          <w:szCs w:val="28"/>
        </w:rPr>
      </w:pP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4.1. Предложения об условиях приватизации муниципального имущества должны содержать: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наименование имущества и иные позволяющие его индивидуализировать данные (характеристика имущества);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способ приватизации имущества;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начальную цену имущества;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срок рассрочки платежа (в случае ее предоставления).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4.2. В случае приватизации имущественного комплекса унитарного предприятия предложения об условиях приватизации муниципального имущества, кроме сведений, указанных в пункте 4.1 настоящего Положения, должны           содержать: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 xml:space="preserve">- состав подлежащего приватизации имущественного комплекса унитарного предприятия, определенный в соответствии со статьей 11 Федерального </w:t>
      </w:r>
      <w:r>
        <w:rPr>
          <w:sz w:val="28"/>
          <w:szCs w:val="28"/>
        </w:rPr>
        <w:lastRenderedPageBreak/>
        <w:t>закона от 21.12.2001 №178-ФЗ "О приватизации государственного и муниципального имущества";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размер уставного капитала открытого акционерного общества или           общества с ограниченной ответственностью, создаваемых посредством преобразования унитарного предприятия;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- количество, категории и номинальная стоимость акций открытого акционерного общества или номинальная стоимость доли участника общества              с ограниченной ответственностью - муниципального образования.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4.3. Предложения Комиссии об условиях приватизации носят рекомендательный характер. Проект постановления администрации города об условиях приватизации готовится Департаментом с учетом решения Комиссии.</w:t>
      </w:r>
    </w:p>
    <w:p w:rsidR="006D7714" w:rsidRDefault="006D7714" w:rsidP="006D7714">
      <w:pPr>
        <w:rPr>
          <w:b/>
          <w:sz w:val="28"/>
          <w:szCs w:val="28"/>
        </w:rPr>
      </w:pPr>
    </w:p>
    <w:p w:rsidR="006D7714" w:rsidRDefault="006D7714" w:rsidP="006D7714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Ответственность и права членов Комиссии</w:t>
      </w:r>
    </w:p>
    <w:p w:rsidR="006D7714" w:rsidRDefault="006D7714" w:rsidP="006D7714">
      <w:pPr>
        <w:jc w:val="center"/>
        <w:rPr>
          <w:b/>
          <w:sz w:val="28"/>
          <w:szCs w:val="28"/>
        </w:rPr>
      </w:pP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5.1. Члены Комиссии несут ответственность за несвоевременное и некачественное выполнение возложенных на них задач.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5.2. Комиссия вправе привлекать к участию в работе представителей         заинтересованных служб (по согласованию), необходимых специалистов, экспертов, а также аудиторские, консультационные, оценочные и другие организации.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t>5.3. Комиссия вправе запрашивать и получать от структурных подразделений администрации города, организаций города документы и информацию, необходимые для выполнения поставленных перед ней задач, если это не противоречит федеральным законам, нормативным правовым актам Ханты-Мансийского автономного округа - Югры, муниципальным правовым актам  города Нижневартовска.</w:t>
      </w:r>
    </w:p>
    <w:p w:rsidR="006D7714" w:rsidRDefault="006D7714" w:rsidP="006D771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D7714" w:rsidRPr="006D7714" w:rsidRDefault="006D7714" w:rsidP="006D7714">
      <w:pPr>
        <w:widowControl w:val="0"/>
        <w:autoSpaceDE w:val="0"/>
        <w:autoSpaceDN w:val="0"/>
        <w:ind w:left="5664" w:firstLine="0"/>
        <w:jc w:val="left"/>
        <w:rPr>
          <w:color w:val="000000"/>
          <w:sz w:val="28"/>
          <w:szCs w:val="28"/>
          <w:shd w:val="clear" w:color="auto" w:fill="FFFFFF"/>
        </w:rPr>
      </w:pPr>
      <w:r w:rsidRPr="006D7714">
        <w:rPr>
          <w:color w:val="000000"/>
          <w:sz w:val="28"/>
          <w:szCs w:val="28"/>
          <w:shd w:val="clear" w:color="auto" w:fill="FFFFFF"/>
        </w:rPr>
        <w:lastRenderedPageBreak/>
        <w:t>Приложение 2 к распоряжению</w:t>
      </w:r>
    </w:p>
    <w:p w:rsidR="006D7714" w:rsidRPr="006D7714" w:rsidRDefault="006D7714" w:rsidP="006D7714">
      <w:pPr>
        <w:widowControl w:val="0"/>
        <w:autoSpaceDE w:val="0"/>
        <w:autoSpaceDN w:val="0"/>
        <w:ind w:left="5664" w:firstLine="0"/>
        <w:jc w:val="left"/>
        <w:rPr>
          <w:color w:val="000000"/>
          <w:sz w:val="28"/>
          <w:szCs w:val="28"/>
          <w:shd w:val="clear" w:color="auto" w:fill="FFFFFF"/>
        </w:rPr>
      </w:pPr>
      <w:r w:rsidRPr="006D7714">
        <w:rPr>
          <w:color w:val="000000"/>
          <w:sz w:val="28"/>
          <w:szCs w:val="28"/>
          <w:shd w:val="clear" w:color="auto" w:fill="FFFFFF"/>
        </w:rPr>
        <w:t>администрации города</w:t>
      </w:r>
    </w:p>
    <w:p w:rsidR="006D7714" w:rsidRPr="006D7714" w:rsidRDefault="001E74EF" w:rsidP="006D7714">
      <w:pPr>
        <w:widowControl w:val="0"/>
        <w:autoSpaceDE w:val="0"/>
        <w:autoSpaceDN w:val="0"/>
        <w:ind w:left="5664" w:firstLine="0"/>
        <w:jc w:val="left"/>
        <w:rPr>
          <w:color w:val="000000"/>
          <w:sz w:val="28"/>
          <w:szCs w:val="28"/>
          <w:shd w:val="clear" w:color="auto" w:fill="FFFFFF"/>
        </w:rPr>
      </w:pPr>
      <w:r w:rsidRPr="001E74EF">
        <w:rPr>
          <w:color w:val="000000"/>
          <w:sz w:val="28"/>
          <w:szCs w:val="28"/>
          <w:shd w:val="clear" w:color="auto" w:fill="FFFFFF"/>
        </w:rPr>
        <w:t>от 14.03.2017 №309-р</w:t>
      </w:r>
    </w:p>
    <w:p w:rsidR="006D7714" w:rsidRDefault="006D7714" w:rsidP="006D7714">
      <w:pPr>
        <w:widowControl w:val="0"/>
        <w:autoSpaceDE w:val="0"/>
        <w:autoSpaceDN w:val="0"/>
        <w:jc w:val="center"/>
        <w:rPr>
          <w:color w:val="000000"/>
          <w:shd w:val="clear" w:color="auto" w:fill="FFFFFF"/>
        </w:rPr>
      </w:pPr>
    </w:p>
    <w:p w:rsidR="006D7714" w:rsidRDefault="006D7714" w:rsidP="006D7714">
      <w:pPr>
        <w:widowControl w:val="0"/>
        <w:autoSpaceDE w:val="0"/>
        <w:autoSpaceDN w:val="0"/>
        <w:ind w:firstLine="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Состав</w:t>
      </w: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постоянно действующей комиссии</w:t>
      </w: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приватизации муниципальной собственности</w:t>
      </w: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714" w:rsidRDefault="006D7714" w:rsidP="006D7714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</w:r>
    </w:p>
    <w:p w:rsidR="006D7714" w:rsidRDefault="006D7714" w:rsidP="006D7714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</w:p>
    <w:p w:rsidR="006D7714" w:rsidRDefault="006D7714" w:rsidP="006D7714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финансов администрации города</w:t>
      </w:r>
    </w:p>
    <w:p w:rsidR="006D7714" w:rsidRDefault="006D7714" w:rsidP="006D7714">
      <w:pPr>
        <w:pStyle w:val="ConsPlusNormal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департамента экономики администрации города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полиции (по охране общественного порядка) Управления Министерства внутренних дел Российской Федерации по городу Нижневартовску (по согласованию)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юридического управления администрации города 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контрольно-ревизионного управления администрации города 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президиума Нижневартовского территориального объединения работодателей (по согласованию)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первичной профсоюзной организации общества с ограниченной ответственностью "Черногорнефтесервис" (по согласованию)</w:t>
      </w: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D7714" w:rsidRDefault="006D7714" w:rsidP="006D771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sectPr w:rsidR="006D7714" w:rsidSect="006D7714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61D" w:rsidRDefault="007A761D" w:rsidP="00756A9A">
      <w:r>
        <w:separator/>
      </w:r>
    </w:p>
  </w:endnote>
  <w:endnote w:type="continuationSeparator" w:id="0">
    <w:p w:rsidR="007A761D" w:rsidRDefault="007A761D" w:rsidP="0075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61D" w:rsidRDefault="007A761D" w:rsidP="00756A9A">
      <w:r>
        <w:separator/>
      </w:r>
    </w:p>
  </w:footnote>
  <w:footnote w:type="continuationSeparator" w:id="0">
    <w:p w:rsidR="007A761D" w:rsidRDefault="007A761D" w:rsidP="00756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1573376"/>
      <w:docPartObj>
        <w:docPartGallery w:val="Page Numbers (Top of Page)"/>
        <w:docPartUnique/>
      </w:docPartObj>
    </w:sdtPr>
    <w:sdtEndPr/>
    <w:sdtContent>
      <w:p w:rsidR="00756A9A" w:rsidRDefault="00756A9A" w:rsidP="00756A9A">
        <w:pPr>
          <w:pStyle w:val="a8"/>
          <w:tabs>
            <w:tab w:val="clear" w:pos="4677"/>
          </w:tabs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20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9A" w:rsidRDefault="00756A9A" w:rsidP="00756A9A">
    <w:pPr>
      <w:pStyle w:val="a8"/>
      <w:tabs>
        <w:tab w:val="clear" w:pos="4677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E5180"/>
    <w:multiLevelType w:val="hybridMultilevel"/>
    <w:tmpl w:val="F752C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059E3"/>
    <w:multiLevelType w:val="hybridMultilevel"/>
    <w:tmpl w:val="812AA9E0"/>
    <w:lvl w:ilvl="0" w:tplc="0B701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43769A"/>
    <w:multiLevelType w:val="hybridMultilevel"/>
    <w:tmpl w:val="E446F4B0"/>
    <w:lvl w:ilvl="0" w:tplc="E28A5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51"/>
    <w:rsid w:val="0002642D"/>
    <w:rsid w:val="0004109C"/>
    <w:rsid w:val="00104B4A"/>
    <w:rsid w:val="001931D9"/>
    <w:rsid w:val="001E74EF"/>
    <w:rsid w:val="00287043"/>
    <w:rsid w:val="002D742C"/>
    <w:rsid w:val="002F2BA7"/>
    <w:rsid w:val="00301124"/>
    <w:rsid w:val="003E20BB"/>
    <w:rsid w:val="00431B39"/>
    <w:rsid w:val="00434202"/>
    <w:rsid w:val="004B3D69"/>
    <w:rsid w:val="00617B6C"/>
    <w:rsid w:val="00660AE7"/>
    <w:rsid w:val="0069545E"/>
    <w:rsid w:val="006D7714"/>
    <w:rsid w:val="006F76B8"/>
    <w:rsid w:val="00756A9A"/>
    <w:rsid w:val="007A246B"/>
    <w:rsid w:val="007A761D"/>
    <w:rsid w:val="007F2EBF"/>
    <w:rsid w:val="00892905"/>
    <w:rsid w:val="008B5A8D"/>
    <w:rsid w:val="00A70716"/>
    <w:rsid w:val="00A9070C"/>
    <w:rsid w:val="00AB70CA"/>
    <w:rsid w:val="00B37320"/>
    <w:rsid w:val="00BC3151"/>
    <w:rsid w:val="00C36ECB"/>
    <w:rsid w:val="00C84A98"/>
    <w:rsid w:val="00CC7BD2"/>
    <w:rsid w:val="00D12B9A"/>
    <w:rsid w:val="00D73E1C"/>
    <w:rsid w:val="00D9183E"/>
    <w:rsid w:val="00DB00A4"/>
    <w:rsid w:val="00E1060D"/>
    <w:rsid w:val="00F106E7"/>
    <w:rsid w:val="00F26750"/>
    <w:rsid w:val="00F9634D"/>
    <w:rsid w:val="00FC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EBA768"/>
  <w15:docId w15:val="{15B94F7D-09A2-48BA-B2B5-593461B9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B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F76B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9634D"/>
  </w:style>
  <w:style w:type="paragraph" w:customStyle="1" w:styleId="ConsPlusNormal">
    <w:name w:val="ConsPlusNormal"/>
    <w:uiPriority w:val="99"/>
    <w:rsid w:val="00E1060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04B4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264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42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56A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6A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56A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56A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Николаевна</dc:creator>
  <cp:lastModifiedBy>Клак Елена Николаевна</cp:lastModifiedBy>
  <cp:revision>2</cp:revision>
  <cp:lastPrinted>2017-03-14T12:10:00Z</cp:lastPrinted>
  <dcterms:created xsi:type="dcterms:W3CDTF">2017-03-24T10:27:00Z</dcterms:created>
  <dcterms:modified xsi:type="dcterms:W3CDTF">2017-03-24T10:27:00Z</dcterms:modified>
</cp:coreProperties>
</file>