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3B6D" w:rsidRPr="00DF5D29" w:rsidRDefault="00913B6D" w:rsidP="00D477C9">
      <w:pPr>
        <w:jc w:val="center"/>
        <w:rPr>
          <w:b/>
          <w:sz w:val="28"/>
          <w:szCs w:val="28"/>
        </w:rPr>
      </w:pPr>
      <w:r w:rsidRPr="00DF5D29">
        <w:rPr>
          <w:b/>
          <w:sz w:val="28"/>
          <w:szCs w:val="28"/>
        </w:rPr>
        <w:t>Пояснительная записка</w:t>
      </w:r>
    </w:p>
    <w:p w:rsidR="00ED1823" w:rsidRDefault="006817B2" w:rsidP="00ED1823">
      <w:pPr>
        <w:ind w:right="-1"/>
        <w:jc w:val="center"/>
        <w:rPr>
          <w:b/>
          <w:sz w:val="28"/>
          <w:szCs w:val="28"/>
        </w:rPr>
      </w:pPr>
      <w:r w:rsidRPr="00DF5D29">
        <w:rPr>
          <w:b/>
          <w:sz w:val="28"/>
          <w:szCs w:val="28"/>
        </w:rPr>
        <w:t xml:space="preserve">к проекту постановления </w:t>
      </w:r>
      <w:r w:rsidR="00ED1823">
        <w:rPr>
          <w:b/>
          <w:sz w:val="28"/>
          <w:szCs w:val="28"/>
        </w:rPr>
        <w:t xml:space="preserve">администрации города </w:t>
      </w:r>
    </w:p>
    <w:p w:rsidR="00E821BE" w:rsidRDefault="006D4CB9" w:rsidP="00E9448F">
      <w:pPr>
        <w:ind w:right="-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"</w:t>
      </w:r>
      <w:r w:rsidR="00E9448F" w:rsidRPr="00E9448F">
        <w:rPr>
          <w:b/>
          <w:sz w:val="28"/>
          <w:szCs w:val="28"/>
        </w:rPr>
        <w:t>Об установлении тарифов на услуги, предоставляемые муниципальным автономным дошкольным образовательным учреждением города Нижневарто</w:t>
      </w:r>
      <w:r w:rsidR="00E9448F">
        <w:rPr>
          <w:b/>
          <w:sz w:val="28"/>
          <w:szCs w:val="28"/>
        </w:rPr>
        <w:t xml:space="preserve">вска детским садом </w:t>
      </w:r>
      <w:r w:rsidR="00586E4B" w:rsidRPr="00586E4B">
        <w:rPr>
          <w:b/>
          <w:sz w:val="28"/>
          <w:szCs w:val="28"/>
        </w:rPr>
        <w:t>№52 "Самолетик"</w:t>
      </w:r>
    </w:p>
    <w:p w:rsidR="00E9448F" w:rsidRPr="00DF5D29" w:rsidRDefault="00E9448F" w:rsidP="00E9448F">
      <w:pPr>
        <w:ind w:right="-1"/>
        <w:jc w:val="center"/>
        <w:rPr>
          <w:b/>
          <w:sz w:val="28"/>
          <w:szCs w:val="28"/>
        </w:rPr>
      </w:pPr>
    </w:p>
    <w:p w:rsidR="007101F5" w:rsidRPr="00F63126" w:rsidRDefault="007B1B3F" w:rsidP="007B1B3F">
      <w:pPr>
        <w:spacing w:before="24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Проект постановления администрации города об установлении тарифов на дополнительные образовательные услуги разработан </w:t>
      </w:r>
      <w:r w:rsidR="00C10967" w:rsidRPr="00C10967">
        <w:rPr>
          <w:sz w:val="28"/>
          <w:szCs w:val="28"/>
        </w:rPr>
        <w:t xml:space="preserve">в связи </w:t>
      </w:r>
      <w:r w:rsidR="008E0B32">
        <w:rPr>
          <w:sz w:val="28"/>
          <w:szCs w:val="28"/>
        </w:rPr>
        <w:t xml:space="preserve">                                       со вступлением в силу постановления администрации города Нижневартовска от 27.05.2025 №486 "Об утверждении Положения о формировании, рассмотрении и установлении тарифов на услуги (работы), предоставляемые (выполняемые) муниципальными учреждениями города Нижневартовска", </w:t>
      </w:r>
      <w:r w:rsidR="00C10967" w:rsidRPr="00C10967">
        <w:rPr>
          <w:sz w:val="28"/>
          <w:szCs w:val="28"/>
        </w:rPr>
        <w:t>повышением тариф</w:t>
      </w:r>
      <w:r w:rsidR="00F63126">
        <w:rPr>
          <w:sz w:val="28"/>
          <w:szCs w:val="28"/>
        </w:rPr>
        <w:t xml:space="preserve">ов на платные услуги учреждения и </w:t>
      </w:r>
      <w:r w:rsidR="00F63126" w:rsidRPr="00F63126">
        <w:rPr>
          <w:sz w:val="28"/>
          <w:szCs w:val="28"/>
        </w:rPr>
        <w:t>пересмотром спектра услуг.</w:t>
      </w:r>
      <w:r w:rsidR="00C10967" w:rsidRPr="00C10967">
        <w:rPr>
          <w:sz w:val="28"/>
          <w:szCs w:val="28"/>
        </w:rPr>
        <w:t xml:space="preserve"> </w:t>
      </w:r>
      <w:r w:rsidR="00C10967" w:rsidRPr="00F63126">
        <w:rPr>
          <w:sz w:val="28"/>
          <w:szCs w:val="28"/>
        </w:rPr>
        <w:t>Рост тарифов обусловлен изменением в системе оплаты труда работн</w:t>
      </w:r>
      <w:r w:rsidR="008E0B32">
        <w:rPr>
          <w:sz w:val="28"/>
          <w:szCs w:val="28"/>
        </w:rPr>
        <w:t>иков образовательных учреждений и</w:t>
      </w:r>
      <w:r w:rsidR="00C10967" w:rsidRPr="00F63126">
        <w:rPr>
          <w:sz w:val="28"/>
          <w:szCs w:val="28"/>
        </w:rPr>
        <w:t xml:space="preserve"> увеличением стоимости расходных материалов, необходимых при ок</w:t>
      </w:r>
      <w:r w:rsidR="008E0B32">
        <w:rPr>
          <w:sz w:val="28"/>
          <w:szCs w:val="28"/>
        </w:rPr>
        <w:t>азании услуг.</w:t>
      </w:r>
    </w:p>
    <w:p w:rsidR="00F63126" w:rsidRDefault="00F63126" w:rsidP="00F63126">
      <w:pPr>
        <w:spacing w:before="24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Тарифы рассчитаны методом экономически обоснованных расходов,                   в состав которых входит заработная плата основного персонала, страховые взносы на обязательное пенсионное и медицинское страхование в размере 30,2%, материальные затраты, накладные расходы, рентабельность, размер которой не превышает 20%, </w:t>
      </w:r>
      <w:r w:rsidRPr="007978EF">
        <w:rPr>
          <w:sz w:val="28"/>
          <w:szCs w:val="28"/>
        </w:rPr>
        <w:t>утвержденный решением Думы города                                от 28.03.2025 №520 "О Порядке принятия решений об установлении тарифов на услуги (работы), предоставляемые (выполняемые) муниципальными учреждениями на территории города Нижневартовска".</w:t>
      </w:r>
    </w:p>
    <w:p w:rsidR="00C30413" w:rsidRPr="00F63126" w:rsidRDefault="00C30413" w:rsidP="00F526F0">
      <w:pPr>
        <w:ind w:firstLine="708"/>
        <w:jc w:val="both"/>
        <w:rPr>
          <w:sz w:val="28"/>
          <w:szCs w:val="28"/>
          <w:highlight w:val="yellow"/>
        </w:rPr>
      </w:pPr>
    </w:p>
    <w:p w:rsidR="006D4CB9" w:rsidRPr="006D4CB9" w:rsidRDefault="006D4CB9" w:rsidP="006D4CB9">
      <w:pPr>
        <w:ind w:firstLine="708"/>
        <w:jc w:val="both"/>
        <w:rPr>
          <w:sz w:val="28"/>
          <w:szCs w:val="28"/>
        </w:rPr>
      </w:pPr>
      <w:r w:rsidRPr="00F63126">
        <w:rPr>
          <w:sz w:val="28"/>
          <w:szCs w:val="28"/>
        </w:rPr>
        <w:t>В проекте постановления администрации города отсутствуют возможные риски нарушения антимонопольного законодательства.</w:t>
      </w:r>
    </w:p>
    <w:p w:rsidR="00B25859" w:rsidRPr="00DF5D29" w:rsidRDefault="00B25859" w:rsidP="006D4CB9">
      <w:pPr>
        <w:ind w:firstLine="708"/>
        <w:jc w:val="both"/>
        <w:rPr>
          <w:sz w:val="28"/>
          <w:szCs w:val="28"/>
        </w:rPr>
      </w:pPr>
    </w:p>
    <w:tbl>
      <w:tblPr>
        <w:tblStyle w:val="a3"/>
        <w:tblpPr w:leftFromText="180" w:rightFromText="180" w:vertAnchor="text" w:horzAnchor="margin" w:tblpY="416"/>
        <w:tblOverlap w:val="never"/>
        <w:tblW w:w="100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5386"/>
      </w:tblGrid>
      <w:tr w:rsidR="00B50556" w:rsidRPr="00553A09" w:rsidTr="00B50556">
        <w:trPr>
          <w:trHeight w:val="1953"/>
        </w:trPr>
        <w:tc>
          <w:tcPr>
            <w:tcW w:w="4678" w:type="dxa"/>
          </w:tcPr>
          <w:p w:rsidR="00586E4B" w:rsidRDefault="00586E4B" w:rsidP="00B50556">
            <w:pPr>
              <w:ind w:right="-25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Исполняющий обязанности</w:t>
            </w:r>
          </w:p>
          <w:p w:rsidR="00B50556" w:rsidRPr="00B50556" w:rsidRDefault="00047AEC" w:rsidP="00B50556">
            <w:pPr>
              <w:ind w:right="-25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начальника </w:t>
            </w:r>
            <w:bookmarkStart w:id="0" w:name="_GoBack"/>
            <w:bookmarkEnd w:id="0"/>
            <w:r w:rsidR="00B50556" w:rsidRPr="00B50556">
              <w:rPr>
                <w:sz w:val="28"/>
                <w:szCs w:val="28"/>
              </w:rPr>
              <w:t>отдела мониторинга и тарифного регулирования управления</w:t>
            </w:r>
          </w:p>
          <w:p w:rsidR="00B50556" w:rsidRPr="00B50556" w:rsidRDefault="00B50556" w:rsidP="00B50556">
            <w:pPr>
              <w:ind w:right="-256"/>
              <w:rPr>
                <w:sz w:val="28"/>
                <w:szCs w:val="28"/>
              </w:rPr>
            </w:pPr>
            <w:r w:rsidRPr="00B50556">
              <w:rPr>
                <w:sz w:val="28"/>
                <w:szCs w:val="28"/>
              </w:rPr>
              <w:t>стратегического планирования</w:t>
            </w:r>
          </w:p>
          <w:p w:rsidR="00B50556" w:rsidRPr="00553A09" w:rsidRDefault="00B50556" w:rsidP="00B50556">
            <w:pPr>
              <w:ind w:right="-25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департамента экономического развития</w:t>
            </w:r>
            <w:r>
              <w:t xml:space="preserve"> </w:t>
            </w:r>
            <w:r w:rsidRPr="00B50556">
              <w:rPr>
                <w:sz w:val="28"/>
                <w:szCs w:val="28"/>
              </w:rPr>
              <w:t>администрации города</w:t>
            </w:r>
          </w:p>
        </w:tc>
        <w:tc>
          <w:tcPr>
            <w:tcW w:w="5386" w:type="dxa"/>
          </w:tcPr>
          <w:p w:rsidR="00B50556" w:rsidRPr="00553A09" w:rsidRDefault="00B50556" w:rsidP="00B50556">
            <w:pPr>
              <w:jc w:val="right"/>
              <w:rPr>
                <w:sz w:val="28"/>
                <w:szCs w:val="28"/>
              </w:rPr>
            </w:pPr>
          </w:p>
          <w:p w:rsidR="00B50556" w:rsidRPr="00553A09" w:rsidRDefault="00B50556" w:rsidP="00B50556">
            <w:pPr>
              <w:jc w:val="right"/>
              <w:rPr>
                <w:sz w:val="28"/>
                <w:szCs w:val="28"/>
              </w:rPr>
            </w:pPr>
          </w:p>
          <w:p w:rsidR="00B50556" w:rsidRPr="00553A09" w:rsidRDefault="00B50556" w:rsidP="00B50556">
            <w:pPr>
              <w:jc w:val="right"/>
              <w:rPr>
                <w:sz w:val="28"/>
                <w:szCs w:val="28"/>
              </w:rPr>
            </w:pPr>
          </w:p>
          <w:p w:rsidR="00B50556" w:rsidRDefault="00B50556" w:rsidP="00B50556">
            <w:pPr>
              <w:ind w:right="596"/>
              <w:jc w:val="right"/>
              <w:rPr>
                <w:sz w:val="28"/>
                <w:szCs w:val="28"/>
              </w:rPr>
            </w:pPr>
          </w:p>
          <w:p w:rsidR="00586E4B" w:rsidRDefault="00586E4B" w:rsidP="00B50556">
            <w:pPr>
              <w:ind w:right="596"/>
              <w:jc w:val="right"/>
              <w:rPr>
                <w:sz w:val="28"/>
                <w:szCs w:val="28"/>
              </w:rPr>
            </w:pPr>
          </w:p>
          <w:p w:rsidR="00B50556" w:rsidRPr="00553A09" w:rsidRDefault="00586E4B" w:rsidP="00B50556">
            <w:pPr>
              <w:ind w:right="596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Е.А. Лещук</w:t>
            </w:r>
          </w:p>
          <w:p w:rsidR="00B50556" w:rsidRPr="00553A09" w:rsidRDefault="00B50556" w:rsidP="00B50556">
            <w:pPr>
              <w:jc w:val="right"/>
              <w:rPr>
                <w:sz w:val="28"/>
                <w:szCs w:val="28"/>
              </w:rPr>
            </w:pPr>
          </w:p>
        </w:tc>
      </w:tr>
    </w:tbl>
    <w:p w:rsidR="00BE12BF" w:rsidRDefault="00BE12BF" w:rsidP="006D4CB9">
      <w:pPr>
        <w:jc w:val="both"/>
        <w:rPr>
          <w:sz w:val="28"/>
          <w:szCs w:val="28"/>
        </w:rPr>
      </w:pPr>
    </w:p>
    <w:p w:rsidR="00586E4B" w:rsidRDefault="00586E4B" w:rsidP="00B56237">
      <w:pPr>
        <w:jc w:val="both"/>
        <w:rPr>
          <w:sz w:val="28"/>
          <w:szCs w:val="28"/>
        </w:rPr>
      </w:pPr>
    </w:p>
    <w:tbl>
      <w:tblPr>
        <w:tblStyle w:val="a3"/>
        <w:tblW w:w="102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80"/>
      </w:tblGrid>
      <w:tr w:rsidR="00B50556" w:rsidRPr="00671271" w:rsidTr="00B50556">
        <w:trPr>
          <w:trHeight w:val="1953"/>
        </w:trPr>
        <w:tc>
          <w:tcPr>
            <w:tcW w:w="10280" w:type="dxa"/>
          </w:tcPr>
          <w:tbl>
            <w:tblPr>
              <w:tblStyle w:val="a3"/>
              <w:tblW w:w="1006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678"/>
              <w:gridCol w:w="5386"/>
            </w:tblGrid>
            <w:tr w:rsidR="00B50556" w:rsidRPr="00553A09" w:rsidTr="008B6D1E">
              <w:trPr>
                <w:trHeight w:val="1953"/>
              </w:trPr>
              <w:tc>
                <w:tcPr>
                  <w:tcW w:w="4678" w:type="dxa"/>
                </w:tcPr>
                <w:p w:rsidR="00B50556" w:rsidRDefault="00B50556" w:rsidP="00B50556">
                  <w:pPr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Исполнитель:</w:t>
                  </w:r>
                </w:p>
                <w:p w:rsidR="00B50556" w:rsidRPr="006D4CB9" w:rsidRDefault="00B50556" w:rsidP="00B50556">
                  <w:pPr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специалист-эксперт отдела</w:t>
                  </w:r>
                  <w:r w:rsidRPr="006D4CB9">
                    <w:rPr>
                      <w:color w:val="000000"/>
                      <w:sz w:val="20"/>
                      <w:szCs w:val="20"/>
                    </w:rPr>
                    <w:t xml:space="preserve"> мониторинга и тарифного</w:t>
                  </w:r>
                  <w:r>
                    <w:rPr>
                      <w:color w:val="000000"/>
                      <w:sz w:val="20"/>
                      <w:szCs w:val="20"/>
                    </w:rPr>
                    <w:t xml:space="preserve"> </w:t>
                  </w:r>
                  <w:r w:rsidRPr="006D4CB9">
                    <w:rPr>
                      <w:color w:val="000000"/>
                      <w:sz w:val="20"/>
                      <w:szCs w:val="20"/>
                    </w:rPr>
                    <w:t>регулирования управления</w:t>
                  </w:r>
                </w:p>
                <w:p w:rsidR="00B50556" w:rsidRPr="006D4CB9" w:rsidRDefault="00B50556" w:rsidP="00B50556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6D4CB9">
                    <w:rPr>
                      <w:color w:val="000000"/>
                      <w:sz w:val="20"/>
                      <w:szCs w:val="20"/>
                    </w:rPr>
                    <w:t>стратегического планирования</w:t>
                  </w:r>
                </w:p>
                <w:p w:rsidR="00B50556" w:rsidRPr="006D4CB9" w:rsidRDefault="00B50556" w:rsidP="00B50556">
                  <w:pPr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департамента экономического развития</w:t>
                  </w:r>
                </w:p>
                <w:p w:rsidR="00B50556" w:rsidRDefault="00B50556" w:rsidP="00B50556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6D4CB9">
                    <w:rPr>
                      <w:color w:val="000000"/>
                      <w:sz w:val="20"/>
                      <w:szCs w:val="20"/>
                    </w:rPr>
                    <w:t>администрации города</w:t>
                  </w:r>
                  <w:r>
                    <w:rPr>
                      <w:color w:val="000000"/>
                      <w:sz w:val="20"/>
                      <w:szCs w:val="20"/>
                    </w:rPr>
                    <w:t xml:space="preserve"> </w:t>
                  </w:r>
                </w:p>
                <w:p w:rsidR="00B50556" w:rsidRPr="006D4CB9" w:rsidRDefault="00B50556" w:rsidP="00B50556">
                  <w:pPr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Лещук Елена Александровна</w:t>
                  </w:r>
                </w:p>
                <w:p w:rsidR="00B50556" w:rsidRPr="00553A09" w:rsidRDefault="00B50556" w:rsidP="00B50556">
                  <w:pPr>
                    <w:ind w:right="-256"/>
                    <w:rPr>
                      <w:sz w:val="28"/>
                      <w:szCs w:val="28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 xml:space="preserve">тел.: 8 (3466) 24-10-97 (28360) </w:t>
                  </w:r>
                  <w:r>
                    <w:rPr>
                      <w:color w:val="000000"/>
                      <w:sz w:val="22"/>
                      <w:szCs w:val="22"/>
                    </w:rPr>
                    <w:t xml:space="preserve"> </w:t>
                  </w:r>
                </w:p>
              </w:tc>
              <w:tc>
                <w:tcPr>
                  <w:tcW w:w="5386" w:type="dxa"/>
                </w:tcPr>
                <w:p w:rsidR="00B50556" w:rsidRPr="00553A09" w:rsidRDefault="00B50556" w:rsidP="00B50556">
                  <w:pPr>
                    <w:jc w:val="right"/>
                    <w:rPr>
                      <w:sz w:val="28"/>
                      <w:szCs w:val="28"/>
                    </w:rPr>
                  </w:pPr>
                </w:p>
              </w:tc>
            </w:tr>
          </w:tbl>
          <w:p w:rsidR="00B50556" w:rsidRDefault="00B50556" w:rsidP="00B30C39"/>
        </w:tc>
      </w:tr>
    </w:tbl>
    <w:p w:rsidR="00B30C39" w:rsidRDefault="00B30C39" w:rsidP="00FB62AF">
      <w:pPr>
        <w:jc w:val="both"/>
        <w:rPr>
          <w:sz w:val="26"/>
          <w:szCs w:val="20"/>
        </w:rPr>
      </w:pPr>
    </w:p>
    <w:p w:rsidR="0035795C" w:rsidRPr="001D7BC2" w:rsidRDefault="0035795C" w:rsidP="00586190">
      <w:pPr>
        <w:jc w:val="both"/>
        <w:rPr>
          <w:sz w:val="20"/>
          <w:szCs w:val="20"/>
        </w:rPr>
      </w:pPr>
    </w:p>
    <w:sectPr w:rsidR="0035795C" w:rsidRPr="001D7BC2" w:rsidSect="00F63126">
      <w:pgSz w:w="11906" w:h="16838"/>
      <w:pgMar w:top="1134" w:right="850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2952" w:rsidRDefault="00762952" w:rsidP="00B30C39">
      <w:r>
        <w:separator/>
      </w:r>
    </w:p>
  </w:endnote>
  <w:endnote w:type="continuationSeparator" w:id="0">
    <w:p w:rsidR="00762952" w:rsidRDefault="00762952" w:rsidP="00B3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2952" w:rsidRDefault="00762952" w:rsidP="00B30C39">
      <w:r>
        <w:separator/>
      </w:r>
    </w:p>
  </w:footnote>
  <w:footnote w:type="continuationSeparator" w:id="0">
    <w:p w:rsidR="00762952" w:rsidRDefault="00762952" w:rsidP="00B30C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FA6159"/>
    <w:multiLevelType w:val="hybridMultilevel"/>
    <w:tmpl w:val="2C9E0C0A"/>
    <w:lvl w:ilvl="0" w:tplc="04190001">
      <w:start w:val="120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2C2329"/>
    <w:multiLevelType w:val="hybridMultilevel"/>
    <w:tmpl w:val="F4085778"/>
    <w:lvl w:ilvl="0" w:tplc="041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A93A9D"/>
    <w:multiLevelType w:val="hybridMultilevel"/>
    <w:tmpl w:val="61DA5D7A"/>
    <w:lvl w:ilvl="0" w:tplc="041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1D74D2"/>
    <w:multiLevelType w:val="hybridMultilevel"/>
    <w:tmpl w:val="2E2E09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4D7DFB"/>
    <w:multiLevelType w:val="hybridMultilevel"/>
    <w:tmpl w:val="16844A96"/>
    <w:lvl w:ilvl="0" w:tplc="041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F61C92"/>
    <w:multiLevelType w:val="hybridMultilevel"/>
    <w:tmpl w:val="16E805BA"/>
    <w:lvl w:ilvl="0" w:tplc="04190001">
      <w:start w:val="4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DB0E60"/>
    <w:multiLevelType w:val="hybridMultilevel"/>
    <w:tmpl w:val="EDA0956C"/>
    <w:lvl w:ilvl="0" w:tplc="55E81F08">
      <w:start w:val="3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6C54151A"/>
    <w:multiLevelType w:val="hybridMultilevel"/>
    <w:tmpl w:val="C1E61E06"/>
    <w:lvl w:ilvl="0" w:tplc="F664F3A6">
      <w:start w:val="50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76091A82"/>
    <w:multiLevelType w:val="hybridMultilevel"/>
    <w:tmpl w:val="1F3A505C"/>
    <w:lvl w:ilvl="0" w:tplc="041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9E05950"/>
    <w:multiLevelType w:val="hybridMultilevel"/>
    <w:tmpl w:val="FBE89D6C"/>
    <w:lvl w:ilvl="0" w:tplc="041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9"/>
  </w:num>
  <w:num w:numId="4">
    <w:abstractNumId w:val="6"/>
  </w:num>
  <w:num w:numId="5">
    <w:abstractNumId w:val="2"/>
  </w:num>
  <w:num w:numId="6">
    <w:abstractNumId w:val="1"/>
  </w:num>
  <w:num w:numId="7">
    <w:abstractNumId w:val="8"/>
  </w:num>
  <w:num w:numId="8">
    <w:abstractNumId w:val="4"/>
  </w:num>
  <w:num w:numId="9">
    <w:abstractNumId w:val="7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3B6D"/>
    <w:rsid w:val="00023214"/>
    <w:rsid w:val="00035140"/>
    <w:rsid w:val="00036A5D"/>
    <w:rsid w:val="000373F6"/>
    <w:rsid w:val="00047AEC"/>
    <w:rsid w:val="00052445"/>
    <w:rsid w:val="000873F3"/>
    <w:rsid w:val="00091536"/>
    <w:rsid w:val="00095621"/>
    <w:rsid w:val="000A1A99"/>
    <w:rsid w:val="000A458B"/>
    <w:rsid w:val="000C122C"/>
    <w:rsid w:val="000C464E"/>
    <w:rsid w:val="000E385D"/>
    <w:rsid w:val="000F014F"/>
    <w:rsid w:val="000F18FD"/>
    <w:rsid w:val="000F216A"/>
    <w:rsid w:val="00103C54"/>
    <w:rsid w:val="001104B9"/>
    <w:rsid w:val="001337BE"/>
    <w:rsid w:val="001523F5"/>
    <w:rsid w:val="00152635"/>
    <w:rsid w:val="001573C8"/>
    <w:rsid w:val="001606B2"/>
    <w:rsid w:val="00192385"/>
    <w:rsid w:val="001973B9"/>
    <w:rsid w:val="001A6496"/>
    <w:rsid w:val="001B0BBA"/>
    <w:rsid w:val="001B69EF"/>
    <w:rsid w:val="001C01B9"/>
    <w:rsid w:val="001D0861"/>
    <w:rsid w:val="001D3B30"/>
    <w:rsid w:val="001D531B"/>
    <w:rsid w:val="001D7BC2"/>
    <w:rsid w:val="001E2FE0"/>
    <w:rsid w:val="001E3591"/>
    <w:rsid w:val="001F4C00"/>
    <w:rsid w:val="0021224E"/>
    <w:rsid w:val="00221FDC"/>
    <w:rsid w:val="002301E0"/>
    <w:rsid w:val="0023052F"/>
    <w:rsid w:val="00230A81"/>
    <w:rsid w:val="00236D2B"/>
    <w:rsid w:val="00241A1F"/>
    <w:rsid w:val="00251F55"/>
    <w:rsid w:val="00257DF0"/>
    <w:rsid w:val="00261C6E"/>
    <w:rsid w:val="002732E1"/>
    <w:rsid w:val="00282112"/>
    <w:rsid w:val="00292273"/>
    <w:rsid w:val="0029702F"/>
    <w:rsid w:val="002B00D8"/>
    <w:rsid w:val="002B448F"/>
    <w:rsid w:val="002C7614"/>
    <w:rsid w:val="002D13F6"/>
    <w:rsid w:val="002D4AD3"/>
    <w:rsid w:val="002E420D"/>
    <w:rsid w:val="002F183D"/>
    <w:rsid w:val="00306BC3"/>
    <w:rsid w:val="00315CD3"/>
    <w:rsid w:val="00320164"/>
    <w:rsid w:val="00340AFC"/>
    <w:rsid w:val="0035098A"/>
    <w:rsid w:val="0035795C"/>
    <w:rsid w:val="00375375"/>
    <w:rsid w:val="00381ED7"/>
    <w:rsid w:val="00387764"/>
    <w:rsid w:val="00392553"/>
    <w:rsid w:val="003B70C2"/>
    <w:rsid w:val="003D6EA8"/>
    <w:rsid w:val="0040405C"/>
    <w:rsid w:val="00404420"/>
    <w:rsid w:val="0041463A"/>
    <w:rsid w:val="00417DEE"/>
    <w:rsid w:val="00420198"/>
    <w:rsid w:val="00422954"/>
    <w:rsid w:val="00427E4A"/>
    <w:rsid w:val="004509CB"/>
    <w:rsid w:val="004538DB"/>
    <w:rsid w:val="0046182A"/>
    <w:rsid w:val="00472776"/>
    <w:rsid w:val="00487C24"/>
    <w:rsid w:val="0049402E"/>
    <w:rsid w:val="004A1CD9"/>
    <w:rsid w:val="004B530B"/>
    <w:rsid w:val="004C3030"/>
    <w:rsid w:val="004C7ACE"/>
    <w:rsid w:val="004E5D62"/>
    <w:rsid w:val="004F0F02"/>
    <w:rsid w:val="0050213A"/>
    <w:rsid w:val="0053085C"/>
    <w:rsid w:val="00532F93"/>
    <w:rsid w:val="00540064"/>
    <w:rsid w:val="005422BB"/>
    <w:rsid w:val="00555843"/>
    <w:rsid w:val="00566167"/>
    <w:rsid w:val="00566581"/>
    <w:rsid w:val="00572990"/>
    <w:rsid w:val="00586190"/>
    <w:rsid w:val="00586A0A"/>
    <w:rsid w:val="00586E4B"/>
    <w:rsid w:val="0059227D"/>
    <w:rsid w:val="005A1541"/>
    <w:rsid w:val="005B26C3"/>
    <w:rsid w:val="005C42A3"/>
    <w:rsid w:val="005C737F"/>
    <w:rsid w:val="005F1117"/>
    <w:rsid w:val="006069CE"/>
    <w:rsid w:val="00607F4A"/>
    <w:rsid w:val="00616E63"/>
    <w:rsid w:val="00635187"/>
    <w:rsid w:val="00636126"/>
    <w:rsid w:val="00644972"/>
    <w:rsid w:val="00645BEE"/>
    <w:rsid w:val="006538E7"/>
    <w:rsid w:val="00660AA0"/>
    <w:rsid w:val="00670A09"/>
    <w:rsid w:val="006778DE"/>
    <w:rsid w:val="00677A38"/>
    <w:rsid w:val="006817B2"/>
    <w:rsid w:val="006838E0"/>
    <w:rsid w:val="006959E0"/>
    <w:rsid w:val="00696E1D"/>
    <w:rsid w:val="006A1167"/>
    <w:rsid w:val="006B351F"/>
    <w:rsid w:val="006C2F70"/>
    <w:rsid w:val="006C51DA"/>
    <w:rsid w:val="006D4CB9"/>
    <w:rsid w:val="006E33F1"/>
    <w:rsid w:val="006E6FBD"/>
    <w:rsid w:val="006F17C5"/>
    <w:rsid w:val="006F348D"/>
    <w:rsid w:val="0070319B"/>
    <w:rsid w:val="007101F5"/>
    <w:rsid w:val="00714716"/>
    <w:rsid w:val="0071650F"/>
    <w:rsid w:val="00744EB2"/>
    <w:rsid w:val="00751AF5"/>
    <w:rsid w:val="007557BE"/>
    <w:rsid w:val="00757478"/>
    <w:rsid w:val="00760F62"/>
    <w:rsid w:val="00762952"/>
    <w:rsid w:val="00771510"/>
    <w:rsid w:val="00773D47"/>
    <w:rsid w:val="00780BCC"/>
    <w:rsid w:val="00783C9A"/>
    <w:rsid w:val="00795ABF"/>
    <w:rsid w:val="007A5869"/>
    <w:rsid w:val="007B1B3F"/>
    <w:rsid w:val="007C1EA4"/>
    <w:rsid w:val="007C2A13"/>
    <w:rsid w:val="007C3006"/>
    <w:rsid w:val="007C65F0"/>
    <w:rsid w:val="007C6DE8"/>
    <w:rsid w:val="00843225"/>
    <w:rsid w:val="0085755D"/>
    <w:rsid w:val="00864F80"/>
    <w:rsid w:val="00877ADF"/>
    <w:rsid w:val="0088618D"/>
    <w:rsid w:val="00886783"/>
    <w:rsid w:val="00891189"/>
    <w:rsid w:val="00893A6C"/>
    <w:rsid w:val="008A17BC"/>
    <w:rsid w:val="008B7236"/>
    <w:rsid w:val="008E0B32"/>
    <w:rsid w:val="00913B6D"/>
    <w:rsid w:val="0091540D"/>
    <w:rsid w:val="00915A8A"/>
    <w:rsid w:val="00933736"/>
    <w:rsid w:val="00962716"/>
    <w:rsid w:val="00962CAB"/>
    <w:rsid w:val="009833BC"/>
    <w:rsid w:val="00983C11"/>
    <w:rsid w:val="00996A82"/>
    <w:rsid w:val="009A35D3"/>
    <w:rsid w:val="009A3A15"/>
    <w:rsid w:val="009B104D"/>
    <w:rsid w:val="009C4998"/>
    <w:rsid w:val="009C6986"/>
    <w:rsid w:val="009D5D50"/>
    <w:rsid w:val="00A03979"/>
    <w:rsid w:val="00A24E98"/>
    <w:rsid w:val="00A272D8"/>
    <w:rsid w:val="00A441A7"/>
    <w:rsid w:val="00A50244"/>
    <w:rsid w:val="00A61D84"/>
    <w:rsid w:val="00A66CF3"/>
    <w:rsid w:val="00A86A59"/>
    <w:rsid w:val="00A962F2"/>
    <w:rsid w:val="00AB5075"/>
    <w:rsid w:val="00AC6F76"/>
    <w:rsid w:val="00AD0E71"/>
    <w:rsid w:val="00AD23FD"/>
    <w:rsid w:val="00AD5B10"/>
    <w:rsid w:val="00AD64DA"/>
    <w:rsid w:val="00AF2A00"/>
    <w:rsid w:val="00AF6E02"/>
    <w:rsid w:val="00B1068B"/>
    <w:rsid w:val="00B14850"/>
    <w:rsid w:val="00B210C3"/>
    <w:rsid w:val="00B25859"/>
    <w:rsid w:val="00B30C39"/>
    <w:rsid w:val="00B36DAD"/>
    <w:rsid w:val="00B40A72"/>
    <w:rsid w:val="00B50556"/>
    <w:rsid w:val="00B56237"/>
    <w:rsid w:val="00B61649"/>
    <w:rsid w:val="00B62EB6"/>
    <w:rsid w:val="00B66832"/>
    <w:rsid w:val="00B73AE4"/>
    <w:rsid w:val="00B94A8E"/>
    <w:rsid w:val="00B9743F"/>
    <w:rsid w:val="00BA1597"/>
    <w:rsid w:val="00BA1A33"/>
    <w:rsid w:val="00BB0843"/>
    <w:rsid w:val="00BC7953"/>
    <w:rsid w:val="00BD0664"/>
    <w:rsid w:val="00BD1E86"/>
    <w:rsid w:val="00BE12BF"/>
    <w:rsid w:val="00BF5063"/>
    <w:rsid w:val="00C001EE"/>
    <w:rsid w:val="00C012FD"/>
    <w:rsid w:val="00C03826"/>
    <w:rsid w:val="00C10967"/>
    <w:rsid w:val="00C2510D"/>
    <w:rsid w:val="00C30413"/>
    <w:rsid w:val="00C325D5"/>
    <w:rsid w:val="00C34FD8"/>
    <w:rsid w:val="00C37C02"/>
    <w:rsid w:val="00C470FF"/>
    <w:rsid w:val="00C50334"/>
    <w:rsid w:val="00C55A4D"/>
    <w:rsid w:val="00C74C93"/>
    <w:rsid w:val="00C8113C"/>
    <w:rsid w:val="00C9236F"/>
    <w:rsid w:val="00C945A7"/>
    <w:rsid w:val="00C95707"/>
    <w:rsid w:val="00CA2880"/>
    <w:rsid w:val="00CB7F3C"/>
    <w:rsid w:val="00CD0697"/>
    <w:rsid w:val="00CD3055"/>
    <w:rsid w:val="00CE4ED2"/>
    <w:rsid w:val="00CF530C"/>
    <w:rsid w:val="00D21845"/>
    <w:rsid w:val="00D3562B"/>
    <w:rsid w:val="00D477C9"/>
    <w:rsid w:val="00D6076A"/>
    <w:rsid w:val="00D72C29"/>
    <w:rsid w:val="00D73C16"/>
    <w:rsid w:val="00D922DD"/>
    <w:rsid w:val="00DA725C"/>
    <w:rsid w:val="00DB115E"/>
    <w:rsid w:val="00DB23DD"/>
    <w:rsid w:val="00DB7E7F"/>
    <w:rsid w:val="00DE6D1D"/>
    <w:rsid w:val="00DE7233"/>
    <w:rsid w:val="00DF5D29"/>
    <w:rsid w:val="00E13BC3"/>
    <w:rsid w:val="00E20ED5"/>
    <w:rsid w:val="00E32E64"/>
    <w:rsid w:val="00E3451D"/>
    <w:rsid w:val="00E53171"/>
    <w:rsid w:val="00E54979"/>
    <w:rsid w:val="00E57B61"/>
    <w:rsid w:val="00E821BE"/>
    <w:rsid w:val="00E9448F"/>
    <w:rsid w:val="00E9624A"/>
    <w:rsid w:val="00E9740A"/>
    <w:rsid w:val="00EA3E46"/>
    <w:rsid w:val="00EB0C02"/>
    <w:rsid w:val="00EB2813"/>
    <w:rsid w:val="00EB3F3E"/>
    <w:rsid w:val="00ED1823"/>
    <w:rsid w:val="00ED6B7D"/>
    <w:rsid w:val="00EE56A1"/>
    <w:rsid w:val="00EE56E3"/>
    <w:rsid w:val="00EE7480"/>
    <w:rsid w:val="00EE7FED"/>
    <w:rsid w:val="00EF53FE"/>
    <w:rsid w:val="00F10381"/>
    <w:rsid w:val="00F15533"/>
    <w:rsid w:val="00F2337F"/>
    <w:rsid w:val="00F526F0"/>
    <w:rsid w:val="00F63126"/>
    <w:rsid w:val="00F7542A"/>
    <w:rsid w:val="00F75617"/>
    <w:rsid w:val="00F93618"/>
    <w:rsid w:val="00FA160A"/>
    <w:rsid w:val="00FA1811"/>
    <w:rsid w:val="00FB477F"/>
    <w:rsid w:val="00FB62AF"/>
    <w:rsid w:val="00FC422D"/>
    <w:rsid w:val="00FE0324"/>
    <w:rsid w:val="00FE7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F230038"/>
  <w15:docId w15:val="{3581DAA8-6C35-429D-A3E2-7380C688D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277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970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230A8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rsid w:val="00532F9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532F93"/>
    <w:rPr>
      <w:sz w:val="24"/>
      <w:szCs w:val="24"/>
      <w:lang w:val="ru-RU" w:eastAsia="ru-RU" w:bidi="ar-SA"/>
    </w:rPr>
  </w:style>
  <w:style w:type="paragraph" w:styleId="a7">
    <w:name w:val="List Paragraph"/>
    <w:basedOn w:val="a"/>
    <w:uiPriority w:val="34"/>
    <w:qFormat/>
    <w:rsid w:val="00B40A72"/>
    <w:pPr>
      <w:ind w:left="720"/>
      <w:contextualSpacing/>
    </w:pPr>
  </w:style>
  <w:style w:type="paragraph" w:styleId="a8">
    <w:name w:val="footer"/>
    <w:basedOn w:val="a"/>
    <w:link w:val="a9"/>
    <w:unhideWhenUsed/>
    <w:rsid w:val="00B30C3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B30C3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618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5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0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94E243C-3D0E-4AA7-BA66-1DC682E224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306</Words>
  <Characters>1749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Администрация г. Нижневартовска</Company>
  <LinksUpToDate>false</LinksUpToDate>
  <CharactersWithSpaces>2051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Шебуняева Ксения Олеговна</dc:creator>
  <cp:lastModifiedBy>Лещук Елена Александровна</cp:lastModifiedBy>
  <cp:revision>14</cp:revision>
  <cp:lastPrinted>2025-06-05T08:04:00Z</cp:lastPrinted>
  <dcterms:created xsi:type="dcterms:W3CDTF">2023-02-08T09:01:00Z</dcterms:created>
  <dcterms:modified xsi:type="dcterms:W3CDTF">2025-08-15T06:40:00Z</dcterms:modified>
</cp:coreProperties>
</file>