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8C0" w:rsidRDefault="00CB28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</w:p>
    <w:tbl>
      <w:tblPr>
        <w:tblStyle w:val="ab"/>
        <w:tblW w:w="10455" w:type="dxa"/>
        <w:tblInd w:w="-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8775"/>
      </w:tblGrid>
      <w:tr w:rsidR="00CB28C0"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tabs>
                <w:tab w:val="left" w:pos="2810"/>
              </w:tabs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План мероприятий апрель 2025</w:t>
            </w:r>
          </w:p>
          <w:p w:rsidR="00CB28C0" w:rsidRDefault="00CB28C0">
            <w:pPr>
              <w:tabs>
                <w:tab w:val="left" w:pos="2810"/>
              </w:tabs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по особенностям импорта и экспорта бакалейной и иной пищевой продукции          </w:t>
            </w:r>
          </w:p>
          <w:p w:rsidR="00CB28C0" w:rsidRDefault="00CB28C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Дмитрий Субботин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 «Бакалейная продукция»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Анастасия Иванова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Менеджер проектов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/?ELEMENT_ID=456341</w:t>
              </w:r>
            </w:hyperlink>
          </w:p>
          <w:p w:rsidR="00CB28C0" w:rsidRDefault="00CB28C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B28C0" w:rsidRPr="00911938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Этапы работы в Национальном каталоге  </w:t>
            </w:r>
          </w:p>
          <w:p w:rsidR="00CB28C0" w:rsidRDefault="00CB28C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Стар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шинина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Аналитик команда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Национального каталога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 xml:space="preserve">Наталья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Крючкова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товарной группы «Моторные масла»</w:t>
            </w:r>
          </w:p>
          <w:p w:rsidR="00CB28C0" w:rsidRPr="00911938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честныйзнак</w:t>
            </w:r>
            <w:proofErr w:type="spellEnd"/>
            <w:r w:rsidRPr="00911938"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  <w:lang w:val="en-US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рф</w:t>
            </w:r>
            <w:proofErr w:type="spellEnd"/>
            <w:r w:rsidRPr="00911938"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  <w:lang w:val="en-US"/>
              </w:rPr>
              <w:t>/lectures/vebinary/?ELEMENT_ID=457311</w:t>
            </w:r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Первый шаг к системе маркировки: процесс регистрации. ТГ Строительные материалы           </w:t>
            </w:r>
          </w:p>
          <w:p w:rsidR="00CB28C0" w:rsidRDefault="00CB28C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Спикеры:             </w:t>
            </w:r>
          </w:p>
          <w:p w:rsidR="00CB28C0" w:rsidRDefault="00911938">
            <w:pPr>
              <w:spacing w:after="6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Светлана Крафт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Старший бизнес-аналитик</w:t>
            </w:r>
          </w:p>
          <w:p w:rsidR="00CB28C0" w:rsidRDefault="00CB28C0">
            <w:pPr>
              <w:spacing w:after="6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/?ELEMENT_ID=457193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Контрактное производство</w:t>
            </w:r>
          </w:p>
          <w:p w:rsidR="00CB28C0" w:rsidRDefault="00CB28C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Ирина Ларина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 товарной группы «Сладости и кондитерские изделия»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Роман Карпов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Бизнес-аналитик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безакци</w:t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зных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 товарных групп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/?ELEMENT_ID=456219</w:t>
              </w:r>
            </w:hyperlink>
          </w:p>
        </w:tc>
      </w:tr>
      <w:tr w:rsidR="00CB28C0">
        <w:trPr>
          <w:trHeight w:val="2267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Партнерский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Сканпорт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  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Сидельникова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«Бакалея»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Владислав Булгаков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Системный аналитик компании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Сканпорт</w:t>
            </w:r>
            <w:proofErr w:type="spellEnd"/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/?ELEMENT_ID=456337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3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Маркировка на таможенных и логистических складах   </w:t>
            </w:r>
          </w:p>
          <w:p w:rsidR="00CB28C0" w:rsidRDefault="00CB28C0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Евгений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Саяхов</w:t>
            </w:r>
            <w:proofErr w:type="spellEnd"/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Директор Департамента маркировки на таможенных складах</w:t>
            </w:r>
          </w:p>
          <w:p w:rsidR="00CB28C0" w:rsidRDefault="00CB28C0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/?ELEMENT_ID=456240</w:t>
              </w:r>
            </w:hyperlink>
          </w:p>
          <w:p w:rsidR="00CB28C0" w:rsidRDefault="00CB28C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 марта 2025 г. - старт разрешительного режима ОФЛАЙН по 13 товарным группам</w:t>
            </w:r>
          </w:p>
          <w:p w:rsidR="00CB28C0" w:rsidRDefault="00CB28C0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Визгин</w:t>
            </w:r>
            <w:proofErr w:type="spellEnd"/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</w:t>
            </w:r>
          </w:p>
          <w:p w:rsidR="00CB28C0" w:rsidRDefault="00CB28C0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/?ELEMENT_ID=456711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Агрегация БАД. Автоматические решения</w:t>
            </w:r>
          </w:p>
          <w:p w:rsidR="00CB28C0" w:rsidRDefault="00CB28C0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Дмитрий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Голубов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Департамента производственных решений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Антон Федотов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Начальник отдела бизнес анализа ООО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Медтех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”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/?ELEMENT_ID=456747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Пятница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Работа с маркировкой для импортеров. Игры и игрушки для детей</w:t>
            </w:r>
          </w:p>
          <w:p w:rsidR="00CB28C0" w:rsidRDefault="00CB28C0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Газин</w:t>
            </w:r>
            <w:proofErr w:type="spellEnd"/>
          </w:p>
          <w:p w:rsidR="00CB28C0" w:rsidRDefault="00911938">
            <w:pPr>
              <w:spacing w:line="313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CB28C0" w:rsidRDefault="00CB28C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/?ELEMENT_ID=456728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7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Понедельник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  <w:p w:rsidR="00CB28C0" w:rsidRDefault="00CB28C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Работа в ЭДО                        </w:t>
            </w:r>
          </w:p>
          <w:p w:rsidR="00CB28C0" w:rsidRDefault="00CB28C0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Вячеслав Василенко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Алена Игнатова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внедрения отдела техническо</w:t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го внедрения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https://xn--80ajghhoc2aj1c8b.xn--p1ai/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lectures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vebinary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/?ELEMENT_ID=45727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7</w:t>
            </w:r>
          </w:p>
        </w:tc>
      </w:tr>
      <w:tr w:rsidR="00CB28C0">
        <w:trPr>
          <w:trHeight w:val="1234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8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Эксперимент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партионному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учету в отношении маркированной молочной продукции </w:t>
            </w:r>
          </w:p>
          <w:p w:rsidR="00CB28C0" w:rsidRDefault="00CB28C0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Артем Мельников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«Морепродукты»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Яков Панферов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«Молоко»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/?ELEMENT_ID=456644</w:t>
              </w:r>
            </w:hyperlink>
          </w:p>
        </w:tc>
      </w:tr>
      <w:tr w:rsidR="00CB28C0">
        <w:trPr>
          <w:trHeight w:val="1234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Партнерский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. Первый Бит</w:t>
            </w:r>
          </w:p>
          <w:p w:rsidR="00CB28C0" w:rsidRDefault="00CB28C0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Николай Панкратов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 по развитию партнеров, Компания Первый БИТ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Алена Лифанова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проекта товарной группы «Игрушки»</w:t>
            </w:r>
          </w:p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/?ELEMENT_ID=456732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Линия поддержки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бизнеса  "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Товарной группы Моторные масла". Маркир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овка товаров на таможенном складе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Спикеры: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 xml:space="preserve">Евгений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Саяхов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Директор Департамента маркировки на таможенных складах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 xml:space="preserve">Наталья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Крючкова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товарной группы «Моторные масла»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Маркировка товаров на таможенном складе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9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Работа с Национальным Каталогом: заполнение карточек, синхронизация с ГС1 РУС</w:t>
            </w:r>
          </w:p>
          <w:p w:rsidR="00CB28C0" w:rsidRDefault="00CB28C0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Спикеры: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Ирина Ларина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 товарной группы «Сладости и кондитерские изделия»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Старшинина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Аналитик. Команда Национального каталога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/?ELEMENT_ID=456223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9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ТГ Морепродукты: Маркировка икры. Ответы на вопросы       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Спикеры: 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Антонина Калугина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«Морепродукты»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/?ELEMENT_ID=456639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Эксперимент по маркировке автозапчастей. Основные шаги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Спикеры: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Яна Яровая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«Автозапчасти»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/?ELEMENT_ID=456653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 марта 2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025 г. - старт разрешительного режима ОФЛАЙН по 13 товарным группам</w:t>
            </w:r>
          </w:p>
          <w:p w:rsidR="00CB28C0" w:rsidRDefault="00CB28C0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Визгин</w:t>
            </w:r>
            <w:proofErr w:type="spellEnd"/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</w:t>
            </w:r>
          </w:p>
          <w:p w:rsidR="00CB28C0" w:rsidRDefault="00CB28C0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/?ELEMENT_ID=456715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Обязательная маркировка ветеринарных препаратов в национальной системе маркировки "Честный знак"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Спикеры: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Шагиахметов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/?ELEMENT_ID=454612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11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Пятница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Особенности использования инструментов ЭДО, Виртуальный склад, ОСУ   </w:t>
            </w:r>
          </w:p>
          <w:p w:rsidR="00CB28C0" w:rsidRDefault="00CB28C0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Спикеры:   </w:t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 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Челышева</w:t>
            </w:r>
            <w:proofErr w:type="spellEnd"/>
            <w:r>
              <w:rPr>
                <w:rFonts w:ascii="Arial" w:eastAsia="Arial" w:hAnsi="Arial" w:cs="Arial"/>
                <w:b/>
                <w:color w:val="363634"/>
                <w:sz w:val="30"/>
                <w:szCs w:val="3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«Корма для животных»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Алена Игнатова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внедрения отдела технического внедрения</w:t>
            </w:r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 xml:space="preserve">/?ELEMENT_ID=456673    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15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маркетплейсами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. Игры и игрушки для детей</w:t>
            </w:r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Спикеры:  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Алена Лифанова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проекта товарной группы «Игрушки»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Ярослав Ершов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Эксперт по электронному документообороту</w:t>
            </w:r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/?ELEMENT_ID=456736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15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Сладости: коробочные решения для бизнеса</w:t>
            </w:r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Спикеры:  </w:t>
            </w:r>
          </w:p>
          <w:p w:rsidR="00CB28C0" w:rsidRDefault="00911938">
            <w:pPr>
              <w:spacing w:after="30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Ирина Ларина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 товарной группы «Сладости и кондитерские изделия»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Иван Дворников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департамента производст</w:t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венных решений</w:t>
            </w:r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/?ELEMENT_ID=456215</w:t>
              </w:r>
            </w:hyperlink>
          </w:p>
        </w:tc>
      </w:tr>
      <w:tr w:rsidR="00CB28C0" w:rsidRPr="00911938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17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Маркировка остатков товаров легкой промышленности  </w:t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    </w:t>
            </w:r>
          </w:p>
          <w:p w:rsidR="00CB28C0" w:rsidRDefault="00CB28C0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Гостюшев</w:t>
            </w:r>
            <w:proofErr w:type="spellEnd"/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Менеджер проектов товарной группы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Легпром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 и Обувь»</w:t>
            </w:r>
          </w:p>
          <w:p w:rsidR="00CB28C0" w:rsidRDefault="00CB28C0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</w:p>
          <w:p w:rsidR="00CB28C0" w:rsidRPr="00911938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hyperlink r:id="rId24"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честныйзнак</w:t>
              </w:r>
              <w:proofErr w:type="spellEnd"/>
              <w:r w:rsidRPr="0091193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  <w:lang w:val="en-US"/>
                </w:rPr>
                <w:t>.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рф</w:t>
              </w:r>
              <w:proofErr w:type="spellEnd"/>
              <w:r w:rsidRPr="0091193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  <w:lang w:val="en-US"/>
                </w:rPr>
                <w:t>/lectures/ve</w:t>
              </w:r>
              <w:r w:rsidRPr="0091193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  <w:lang w:val="en-US"/>
                </w:rPr>
                <w:t>binary/?ELEMENT_ID=456872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17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 марта 2025 г. - старт разрешительного режима ОФЛАЙН по 13 товарным группам</w:t>
            </w:r>
          </w:p>
          <w:p w:rsidR="00CB28C0" w:rsidRDefault="00CB28C0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Визгин</w:t>
            </w:r>
            <w:proofErr w:type="spellEnd"/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</w:t>
            </w:r>
          </w:p>
          <w:p w:rsidR="00CB28C0" w:rsidRDefault="00CB28C0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/?ELEMENT_ID=456720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18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Пятница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по особенностям импорта, демонстрация работы в ЛК</w:t>
            </w:r>
          </w:p>
          <w:p w:rsidR="00CB28C0" w:rsidRDefault="00CB28C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spacing w:line="313" w:lineRule="auto"/>
              <w:rPr>
                <w:rFonts w:ascii="Arial" w:eastAsia="Arial" w:hAnsi="Arial" w:cs="Arial"/>
                <w:b/>
                <w:color w:val="363634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Спикеры:  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Екатерина Васильцова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Старший бизнес-аналитик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Анастасия Иванова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Менеджер проектов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/?ELEMENT_ID=456669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22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Технические решения для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маркировки  автозапчастей</w:t>
            </w:r>
            <w:proofErr w:type="gramEnd"/>
          </w:p>
          <w:p w:rsidR="00CB28C0" w:rsidRDefault="00CB28C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Яна Яровая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«Автозапчасти»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/?ELEMENT_ID=456657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22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 xml:space="preserve">Детские игрушки: Товаропроводящая цепь.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Лайт</w:t>
            </w:r>
            <w:proofErr w:type="spellEnd"/>
          </w:p>
          <w:p w:rsidR="00CB28C0" w:rsidRDefault="00CB28C0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Спикеры:</w:t>
            </w:r>
          </w:p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Даниил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Чихляев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Владелец продукта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Лайт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Алексей Родин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 товарной группы «Игрушки»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6740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24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 марта 2025 г. - старт разрешительного режима ОФЛАЙН по 13 товарным группам</w:t>
            </w:r>
          </w:p>
          <w:p w:rsidR="00CB28C0" w:rsidRDefault="00CB28C0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Визгин</w:t>
            </w:r>
            <w:proofErr w:type="spellEnd"/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</w:t>
            </w:r>
          </w:p>
          <w:p w:rsidR="00CB28C0" w:rsidRDefault="00CB28C0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/?ELEMENT_ID=456724</w:t>
              </w:r>
            </w:hyperlink>
          </w:p>
        </w:tc>
      </w:tr>
      <w:tr w:rsidR="00CB28C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29 апреля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8C0" w:rsidRDefault="00911938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Маркировка товаров легкой промышленности, заведение карточек товаров в Национальном каталоге  </w:t>
            </w: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CB28C0" w:rsidRDefault="00911938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Гостюшев</w:t>
            </w:r>
            <w:proofErr w:type="spellEnd"/>
          </w:p>
          <w:p w:rsidR="00CB28C0" w:rsidRDefault="0091193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Менеджер проектов товарной группы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Легпром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 и Обувь»</w:t>
            </w:r>
          </w:p>
          <w:p w:rsidR="00CB28C0" w:rsidRDefault="00CB28C0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</w:p>
          <w:p w:rsidR="00CB28C0" w:rsidRDefault="0091193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/?ELEMENT_ID=456876</w:t>
              </w:r>
            </w:hyperlink>
          </w:p>
        </w:tc>
      </w:tr>
    </w:tbl>
    <w:p w:rsidR="00CB28C0" w:rsidRDefault="00CB28C0">
      <w:pPr>
        <w:rPr>
          <w:rFonts w:ascii="Times New Roman" w:eastAsia="Times New Roman" w:hAnsi="Times New Roman" w:cs="Times New Roman"/>
        </w:rPr>
      </w:pPr>
    </w:p>
    <w:sectPr w:rsidR="00CB28C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8C0"/>
    <w:rsid w:val="00911938"/>
    <w:rsid w:val="00CB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D90C6-5C44-441B-BC8F-9E86D009F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570"/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A4314A"/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56337" TargetMode="External"/><Relationship Id="rId13" Type="http://schemas.openxmlformats.org/officeDocument/2006/relationships/hyperlink" Target="https://xn--80ajghhoc2aj1c8b.xn--p1ai/lectures/vebinary/?ELEMENT_ID=456644" TargetMode="External"/><Relationship Id="rId18" Type="http://schemas.openxmlformats.org/officeDocument/2006/relationships/hyperlink" Target="https://xn--80ajghhoc2aj1c8b.xn--p1ai/lectures/vebinary/?ELEMENT_ID=456653" TargetMode="External"/><Relationship Id="rId26" Type="http://schemas.openxmlformats.org/officeDocument/2006/relationships/hyperlink" Target="https://xn--80ajghhoc2aj1c8b.xn--p1ai/lectures/vebinary/?ELEMENT_ID=45666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56673" TargetMode="External"/><Relationship Id="rId7" Type="http://schemas.openxmlformats.org/officeDocument/2006/relationships/hyperlink" Target="https://xn--80ajghhoc2aj1c8b.xn--p1ai/lectures/vebinary/?ELEMENT_ID=456219" TargetMode="External"/><Relationship Id="rId12" Type="http://schemas.openxmlformats.org/officeDocument/2006/relationships/hyperlink" Target="https://xn--80ajghhoc2aj1c8b.xn--p1ai/lectures/vebinary/?ELEMENT_ID=456728" TargetMode="External"/><Relationship Id="rId17" Type="http://schemas.openxmlformats.org/officeDocument/2006/relationships/hyperlink" Target="https://xn--80ajghhoc2aj1c8b.xn--p1ai/lectures/vebinary/?ELEMENT_ID=456639" TargetMode="External"/><Relationship Id="rId25" Type="http://schemas.openxmlformats.org/officeDocument/2006/relationships/hyperlink" Target="https://xn--80ajghhoc2aj1c8b.xn--p1ai/lectures/vebinary/?ELEMENT_ID=4567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56223" TargetMode="External"/><Relationship Id="rId20" Type="http://schemas.openxmlformats.org/officeDocument/2006/relationships/hyperlink" Target="https://xn--80ajghhoc2aj1c8b.xn--p1ai/lectures/vebinary/?ELEMENT_ID=454612" TargetMode="External"/><Relationship Id="rId29" Type="http://schemas.openxmlformats.org/officeDocument/2006/relationships/hyperlink" Target="https://xn--80ajghhoc2aj1c8b.xn--p1ai/lectures/vebinary/?ELEMENT_ID=45672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457193" TargetMode="External"/><Relationship Id="rId11" Type="http://schemas.openxmlformats.org/officeDocument/2006/relationships/hyperlink" Target="https://xn--80ajghhoc2aj1c8b.xn--p1ai/lectures/vebinary/?ELEMENT_ID=456747" TargetMode="External"/><Relationship Id="rId24" Type="http://schemas.openxmlformats.org/officeDocument/2006/relationships/hyperlink" Target="https://xn--80ajghhoc2aj1c8b.xn--p1ai/lectures/vebinary/?ELEMENT_ID=456872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xn--80ajghhoc2aj1c8b.xn--p1ai/lectures/vebinary/?ELEMENT_ID=456341" TargetMode="External"/><Relationship Id="rId15" Type="http://schemas.openxmlformats.org/officeDocument/2006/relationships/hyperlink" Target="https://xn--80ajghhoc2aj1c8b.xn--p1ai/lectures/vebinary/?ELEMENT_ID=457153" TargetMode="External"/><Relationship Id="rId23" Type="http://schemas.openxmlformats.org/officeDocument/2006/relationships/hyperlink" Target="https://xn--80ajghhoc2aj1c8b.xn--p1ai/lectures/vebinary/?ELEMENT_ID=456215" TargetMode="External"/><Relationship Id="rId28" Type="http://schemas.openxmlformats.org/officeDocument/2006/relationships/hyperlink" Target="https://xn--80ajghhoc2aj1c8b.xn--p1ai/lectures/vebinary/?ELEMENT_ID=456740" TargetMode="External"/><Relationship Id="rId10" Type="http://schemas.openxmlformats.org/officeDocument/2006/relationships/hyperlink" Target="https://xn--80ajghhoc2aj1c8b.xn--p1ai/lectures/vebinary/?ELEMENT_ID=456711" TargetMode="External"/><Relationship Id="rId19" Type="http://schemas.openxmlformats.org/officeDocument/2006/relationships/hyperlink" Target="https://xn--80ajghhoc2aj1c8b.xn--p1ai/lectures/vebinary/?ELEMENT_ID=456715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56240" TargetMode="External"/><Relationship Id="rId14" Type="http://schemas.openxmlformats.org/officeDocument/2006/relationships/hyperlink" Target="https://xn--80ajghhoc2aj1c8b.xn--p1ai/lectures/vebinary/?ELEMENT_ID=456732" TargetMode="External"/><Relationship Id="rId22" Type="http://schemas.openxmlformats.org/officeDocument/2006/relationships/hyperlink" Target="https://xn--80ajghhoc2aj1c8b.xn--p1ai/lectures/vebinary/?ELEMENT_ID=456736" TargetMode="External"/><Relationship Id="rId27" Type="http://schemas.openxmlformats.org/officeDocument/2006/relationships/hyperlink" Target="https://xn--80ajghhoc2aj1c8b.xn--p1ai/lectures/vebinary/?ELEMENT_ID=456657" TargetMode="External"/><Relationship Id="rId30" Type="http://schemas.openxmlformats.org/officeDocument/2006/relationships/hyperlink" Target="https://xn--80ajghhoc2aj1c8b.xn--p1ai/lectures/vebinary/?ELEMENT_ID=4568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CZaDiQnLTruOmwuPVE8ebDkkMw==">CgMxLjAyCGguZ2pkZ3hzOAByITFUU0dMMTRnTkh2eVREdVppMW1HcUJFTDZLT2tzNzJCSw==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1484</Words>
  <Characters>8462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Мищенко Татьяна Анатольевна</cp:lastModifiedBy>
  <cp:revision>2</cp:revision>
  <dcterms:created xsi:type="dcterms:W3CDTF">2025-04-07T04:10:00Z</dcterms:created>
  <dcterms:modified xsi:type="dcterms:W3CDTF">2025-04-07T04:10:00Z</dcterms:modified>
</cp:coreProperties>
</file>