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D517B1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14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июня 2022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D517B1" w:rsidRPr="00C23DE2" w:rsidRDefault="00D517B1" w:rsidP="00D517B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DE2">
        <w:rPr>
          <w:rFonts w:ascii="Times New Roman" w:hAnsi="Times New Roman" w:cs="Times New Roman"/>
          <w:bCs/>
          <w:sz w:val="28"/>
          <w:szCs w:val="28"/>
        </w:rPr>
        <w:t xml:space="preserve">Рассмотрение </w:t>
      </w:r>
      <w:r w:rsidRPr="00C23DE2">
        <w:rPr>
          <w:rFonts w:ascii="Times New Roman" w:hAnsi="Times New Roman" w:cs="Times New Roman"/>
          <w:sz w:val="28"/>
          <w:szCs w:val="28"/>
        </w:rPr>
        <w:t>рейтинга муниципальных образований Ханты-Мансийского автономного округа – Югры по итогам реализации механизмов поддержки социально ориентированных некоммерческих организаций и социального предпринимательства, 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 в 2021 году</w:t>
      </w:r>
      <w:r w:rsidRPr="00C23DE2">
        <w:rPr>
          <w:rFonts w:ascii="Times New Roman" w:hAnsi="Times New Roman" w:cs="Times New Roman"/>
          <w:bCs/>
          <w:sz w:val="28"/>
          <w:szCs w:val="28"/>
        </w:rPr>
        <w:t>.</w:t>
      </w:r>
    </w:p>
    <w:p w:rsidR="00D01488" w:rsidRPr="009F51E0" w:rsidRDefault="00D01488" w:rsidP="00D517B1">
      <w:pPr>
        <w:ind w:firstLine="567"/>
        <w:jc w:val="both"/>
        <w:rPr>
          <w:sz w:val="28"/>
          <w:szCs w:val="28"/>
        </w:rPr>
      </w:pPr>
    </w:p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p w:rsidR="00D517B1" w:rsidRDefault="00D517B1" w:rsidP="00D517B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Предложения которые</w:t>
      </w:r>
      <w:r w:rsidRPr="00DB29B6">
        <w:rPr>
          <w:rFonts w:ascii="Times New Roman" w:hAnsi="Times New Roman" w:cs="Times New Roman"/>
          <w:sz w:val="28"/>
          <w:szCs w:val="28"/>
        </w:rPr>
        <w:t xml:space="preserve"> целесообразно учесть при реализации механизмов поддержки социально ориентированных некоммерческих организаций и социального предпринимательства?</w:t>
      </w:r>
    </w:p>
    <w:tbl>
      <w:tblPr>
        <w:tblStyle w:val="ad"/>
        <w:tblW w:w="10201" w:type="dxa"/>
        <w:tblLook w:val="04A0" w:firstRow="1" w:lastRow="0" w:firstColumn="1" w:lastColumn="0" w:noHBand="0" w:noVBand="1"/>
      </w:tblPr>
      <w:tblGrid>
        <w:gridCol w:w="5098"/>
        <w:gridCol w:w="5103"/>
      </w:tblGrid>
      <w:tr w:rsidR="00D517B1" w:rsidRPr="009F51E0" w:rsidTr="00D517B1">
        <w:tc>
          <w:tcPr>
            <w:tcW w:w="5098" w:type="dxa"/>
          </w:tcPr>
          <w:p w:rsidR="00D517B1" w:rsidRPr="009F51E0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Отсутствуют</w:t>
            </w:r>
          </w:p>
        </w:tc>
        <w:tc>
          <w:tcPr>
            <w:tcW w:w="5103" w:type="dxa"/>
          </w:tcPr>
          <w:p w:rsidR="00D517B1" w:rsidRPr="009F51E0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Иное </w:t>
            </w:r>
          </w:p>
        </w:tc>
      </w:tr>
      <w:tr w:rsidR="00D517B1" w:rsidRPr="009F51E0" w:rsidTr="00D517B1">
        <w:tc>
          <w:tcPr>
            <w:tcW w:w="5098" w:type="dxa"/>
          </w:tcPr>
          <w:p w:rsidR="00D517B1" w:rsidRPr="009F51E0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5103" w:type="dxa"/>
          </w:tcPr>
          <w:p w:rsidR="00D517B1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  <w:p w:rsidR="00D517B1" w:rsidRPr="009F51E0" w:rsidRDefault="00D517B1" w:rsidP="00D517B1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t>(по возможности и при необходимости предоставлять помещения на льготных условиях)</w:t>
            </w:r>
          </w:p>
        </w:tc>
      </w:tr>
    </w:tbl>
    <w:p w:rsidR="00D517B1" w:rsidRDefault="00D517B1" w:rsidP="00D517B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17B1" w:rsidRPr="00DB29B6" w:rsidRDefault="00D517B1" w:rsidP="00D517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B29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B29B6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Предложения по повышению эффективности работы негосударственного (немуниципального) сектора</w:t>
      </w:r>
      <w:r w:rsidRPr="00DB29B6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d"/>
        <w:tblW w:w="10201" w:type="dxa"/>
        <w:tblLook w:val="04A0" w:firstRow="1" w:lastRow="0" w:firstColumn="1" w:lastColumn="0" w:noHBand="0" w:noVBand="1"/>
      </w:tblPr>
      <w:tblGrid>
        <w:gridCol w:w="5098"/>
        <w:gridCol w:w="5103"/>
      </w:tblGrid>
      <w:tr w:rsidR="00D517B1" w:rsidRPr="009F51E0" w:rsidTr="001A322B">
        <w:tc>
          <w:tcPr>
            <w:tcW w:w="5098" w:type="dxa"/>
          </w:tcPr>
          <w:p w:rsidR="00D517B1" w:rsidRPr="009F51E0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Отсутствуют</w:t>
            </w:r>
          </w:p>
        </w:tc>
        <w:tc>
          <w:tcPr>
            <w:tcW w:w="5103" w:type="dxa"/>
          </w:tcPr>
          <w:p w:rsidR="00D517B1" w:rsidRPr="009F51E0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Иное </w:t>
            </w:r>
          </w:p>
        </w:tc>
      </w:tr>
      <w:tr w:rsidR="00D517B1" w:rsidRPr="009F51E0" w:rsidTr="001A322B">
        <w:tc>
          <w:tcPr>
            <w:tcW w:w="5098" w:type="dxa"/>
          </w:tcPr>
          <w:p w:rsidR="00D517B1" w:rsidRPr="009F51E0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5103" w:type="dxa"/>
          </w:tcPr>
          <w:p w:rsidR="00D517B1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  <w:p w:rsidR="00D517B1" w:rsidRPr="009F51E0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t>(увеличение размера денежных средств, направляемых на поддержку СОНКО (городские гранты), тесный контакт)</w:t>
            </w:r>
          </w:p>
        </w:tc>
      </w:tr>
    </w:tbl>
    <w:p w:rsidR="00D517B1" w:rsidRDefault="00D517B1" w:rsidP="00D517B1">
      <w:pPr>
        <w:pStyle w:val="ConsPlusNonformat"/>
        <w:ind w:right="396"/>
        <w:jc w:val="both"/>
        <w:rPr>
          <w:rFonts w:ascii="Times New Roman" w:hAnsi="Times New Roman" w:cs="Times New Roman"/>
          <w:sz w:val="28"/>
          <w:szCs w:val="28"/>
        </w:rPr>
      </w:pPr>
      <w:r w:rsidRPr="00DB29B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517B1" w:rsidRDefault="00D517B1" w:rsidP="00D517B1">
      <w:pPr>
        <w:pStyle w:val="ConsPlusNonformat"/>
        <w:ind w:right="39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29B6">
        <w:rPr>
          <w:rFonts w:ascii="Times New Roman" w:hAnsi="Times New Roman" w:cs="Times New Roman"/>
          <w:sz w:val="28"/>
          <w:szCs w:val="28"/>
        </w:rPr>
        <w:t>3. Замеч</w:t>
      </w:r>
      <w:r>
        <w:rPr>
          <w:rFonts w:ascii="Times New Roman" w:hAnsi="Times New Roman" w:cs="Times New Roman"/>
          <w:sz w:val="28"/>
          <w:szCs w:val="28"/>
        </w:rPr>
        <w:t>ания которые</w:t>
      </w:r>
      <w:r w:rsidRPr="00DB29B6">
        <w:rPr>
          <w:rFonts w:ascii="Times New Roman" w:hAnsi="Times New Roman" w:cs="Times New Roman"/>
          <w:sz w:val="28"/>
          <w:szCs w:val="28"/>
        </w:rPr>
        <w:t xml:space="preserve"> целесообразно учесть при реализации механизмов поддержки социально ориентированных некоммерческих организаций и социального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в 2022 году</w:t>
      </w:r>
      <w:r w:rsidRPr="00DB29B6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d"/>
        <w:tblW w:w="10201" w:type="dxa"/>
        <w:tblLook w:val="04A0" w:firstRow="1" w:lastRow="0" w:firstColumn="1" w:lastColumn="0" w:noHBand="0" w:noVBand="1"/>
      </w:tblPr>
      <w:tblGrid>
        <w:gridCol w:w="5098"/>
        <w:gridCol w:w="5103"/>
      </w:tblGrid>
      <w:tr w:rsidR="00D517B1" w:rsidRPr="009F51E0" w:rsidTr="001A322B">
        <w:tc>
          <w:tcPr>
            <w:tcW w:w="5098" w:type="dxa"/>
          </w:tcPr>
          <w:p w:rsidR="00D517B1" w:rsidRPr="009F51E0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Отсутствуют</w:t>
            </w:r>
          </w:p>
        </w:tc>
        <w:tc>
          <w:tcPr>
            <w:tcW w:w="5103" w:type="dxa"/>
          </w:tcPr>
          <w:p w:rsidR="00D517B1" w:rsidRPr="009F51E0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Иное </w:t>
            </w:r>
          </w:p>
        </w:tc>
      </w:tr>
      <w:tr w:rsidR="00D517B1" w:rsidRPr="009F51E0" w:rsidTr="001A322B">
        <w:tc>
          <w:tcPr>
            <w:tcW w:w="5098" w:type="dxa"/>
          </w:tcPr>
          <w:p w:rsidR="00D517B1" w:rsidRPr="009F51E0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5103" w:type="dxa"/>
          </w:tcPr>
          <w:p w:rsidR="00D517B1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  <w:p w:rsidR="00D517B1" w:rsidRPr="009F51E0" w:rsidRDefault="00D517B1" w:rsidP="001A322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t>(непосредственный контакт, тесная связь)</w:t>
            </w:r>
          </w:p>
        </w:tc>
      </w:tr>
    </w:tbl>
    <w:p w:rsidR="00D517B1" w:rsidRDefault="00D517B1" w:rsidP="00D517B1">
      <w:pPr>
        <w:pStyle w:val="ConsPlusNonformat"/>
        <w:ind w:right="39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17B1" w:rsidRPr="00DB29B6" w:rsidRDefault="00D517B1" w:rsidP="00D517B1">
      <w:pPr>
        <w:pStyle w:val="ConsPlusNonformat"/>
        <w:ind w:right="396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517B1" w:rsidRPr="00DB29B6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D73" w:rsidRDefault="00373D73">
      <w:r>
        <w:separator/>
      </w:r>
    </w:p>
  </w:endnote>
  <w:endnote w:type="continuationSeparator" w:id="0">
    <w:p w:rsidR="00373D73" w:rsidRDefault="00373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D73" w:rsidRDefault="00373D73"/>
  </w:footnote>
  <w:footnote w:type="continuationSeparator" w:id="0">
    <w:p w:rsidR="00373D73" w:rsidRDefault="00373D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FA"/>
    <w:rsid w:val="001019DB"/>
    <w:rsid w:val="00143247"/>
    <w:rsid w:val="001A23A8"/>
    <w:rsid w:val="00227E9E"/>
    <w:rsid w:val="00310279"/>
    <w:rsid w:val="00373D73"/>
    <w:rsid w:val="00384C03"/>
    <w:rsid w:val="003902A8"/>
    <w:rsid w:val="003B35FA"/>
    <w:rsid w:val="004E6D6D"/>
    <w:rsid w:val="005B489B"/>
    <w:rsid w:val="005C497E"/>
    <w:rsid w:val="006439E6"/>
    <w:rsid w:val="006F04B1"/>
    <w:rsid w:val="00723B79"/>
    <w:rsid w:val="007A2C70"/>
    <w:rsid w:val="00835744"/>
    <w:rsid w:val="00841F32"/>
    <w:rsid w:val="008837F8"/>
    <w:rsid w:val="008C7FA3"/>
    <w:rsid w:val="00972EA3"/>
    <w:rsid w:val="009F51E0"/>
    <w:rsid w:val="00AF26E0"/>
    <w:rsid w:val="00B94F67"/>
    <w:rsid w:val="00BC797E"/>
    <w:rsid w:val="00BE4FB6"/>
    <w:rsid w:val="00C221AD"/>
    <w:rsid w:val="00D01488"/>
    <w:rsid w:val="00D517B1"/>
    <w:rsid w:val="00D53EBD"/>
    <w:rsid w:val="00DE2F30"/>
    <w:rsid w:val="00E13B85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42881F"/>
  <w15:docId w15:val="{C3056274-E076-415E-95A0-BB8F4C2A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D517B1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2</cp:revision>
  <cp:lastPrinted>2018-08-17T10:20:00Z</cp:lastPrinted>
  <dcterms:created xsi:type="dcterms:W3CDTF">2022-06-20T10:49:00Z</dcterms:created>
  <dcterms:modified xsi:type="dcterms:W3CDTF">2022-06-20T10:49:00Z</dcterms:modified>
</cp:coreProperties>
</file>