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FF6" w:rsidRPr="00B87497" w:rsidRDefault="00E16FF6" w:rsidP="00E16FF6">
      <w:pPr>
        <w:rPr>
          <w:b/>
          <w:sz w:val="28"/>
          <w:szCs w:val="52"/>
        </w:rPr>
      </w:pPr>
      <w:r w:rsidRPr="00B87497">
        <w:rPr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2647F2" wp14:editId="16A2F8A4">
                <wp:simplePos x="0" y="0"/>
                <wp:positionH relativeFrom="column">
                  <wp:posOffset>1066800</wp:posOffset>
                </wp:positionH>
                <wp:positionV relativeFrom="paragraph">
                  <wp:posOffset>241935</wp:posOffset>
                </wp:positionV>
                <wp:extent cx="1866900" cy="509905"/>
                <wp:effectExtent l="0" t="3175" r="1905" b="12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509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6FF6" w:rsidRPr="00453170" w:rsidRDefault="00E16FF6" w:rsidP="00E16FF6">
                            <w:pPr>
                              <w:rPr>
                                <w:rFonts w:ascii="DIN Pro Black" w:hAnsi="DIN Pro Black"/>
                                <w:color w:val="999999"/>
                              </w:rPr>
                            </w:pPr>
                            <w:r w:rsidRPr="00453170">
                              <w:rPr>
                                <w:rFonts w:ascii="DIN Pro Black" w:hAnsi="DIN Pro Black"/>
                                <w:color w:val="999999"/>
                              </w:rPr>
                              <w:t>ФЕДЕРАЛЬНАЯ</w:t>
                            </w:r>
                          </w:p>
                          <w:p w:rsidR="00E16FF6" w:rsidRPr="00453170" w:rsidRDefault="00E16FF6" w:rsidP="00E16FF6">
                            <w:pPr>
                              <w:rPr>
                                <w:rFonts w:ascii="DIN Pro Black" w:hAnsi="DIN Pro Black"/>
                                <w:color w:val="999999"/>
                              </w:rPr>
                            </w:pPr>
                            <w:r w:rsidRPr="00453170">
                              <w:rPr>
                                <w:rFonts w:ascii="DIN Pro Black" w:hAnsi="DIN Pro Black"/>
                                <w:color w:val="999999"/>
                              </w:rPr>
                              <w:t>НАЛОГОВАЯ СЛУЖБА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2647F2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84pt;margin-top:19.05pt;width:147pt;height:4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" stroked="f">
                <v:textbox>
                  <w:txbxContent>
                    <w:p w:rsidR="00E16FF6" w:rsidRPr="00453170" w:rsidRDefault="00E16FF6" w:rsidP="00E16FF6">
                      <w:pPr>
                        <w:rPr>
                          <w:rFonts w:ascii="DIN Pro Black" w:hAnsi="DIN Pro Black"/>
                          <w:color w:val="999999"/>
                        </w:rPr>
                      </w:pPr>
                      <w:r w:rsidRPr="00453170">
                        <w:rPr>
                          <w:rFonts w:ascii="DIN Pro Black" w:hAnsi="DIN Pro Black"/>
                          <w:color w:val="999999"/>
                        </w:rPr>
                        <w:t>ФЕДЕРАЛЬНАЯ</w:t>
                      </w:r>
                    </w:p>
                    <w:p w:rsidR="00E16FF6" w:rsidRPr="00453170" w:rsidRDefault="00E16FF6" w:rsidP="00E16FF6">
                      <w:pPr>
                        <w:rPr>
                          <w:rFonts w:ascii="DIN Pro Black" w:hAnsi="DIN Pro Black"/>
                          <w:color w:val="999999"/>
                        </w:rPr>
                      </w:pPr>
                      <w:r w:rsidRPr="00453170">
                        <w:rPr>
                          <w:rFonts w:ascii="DIN Pro Black" w:hAnsi="DIN Pro Black"/>
                          <w:color w:val="999999"/>
                        </w:rPr>
                        <w:t>НАЛОГОВАЯ СЛУЖБА</w:t>
                      </w:r>
                    </w:p>
                  </w:txbxContent>
                </v:textbox>
              </v:shape>
            </w:pict>
          </mc:Fallback>
        </mc:AlternateContent>
      </w:r>
      <w:r w:rsidRPr="00B87497">
        <w:rPr>
          <w:b/>
          <w:noProof/>
          <w:sz w:val="52"/>
          <w:szCs w:val="52"/>
        </w:rPr>
        <w:drawing>
          <wp:inline distT="0" distB="0" distL="0" distR="0" wp14:anchorId="05296A5F" wp14:editId="20E27A3B">
            <wp:extent cx="1066800" cy="967740"/>
            <wp:effectExtent l="0" t="0" r="0" b="3810"/>
            <wp:docPr id="1" name="Рисунок 1" descr="ГЕРБ ФНС (нов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ФНС (новы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AF7" w:rsidRPr="00A415FB" w:rsidRDefault="002C0AF7" w:rsidP="002C0AF7">
      <w:pPr>
        <w:rPr>
          <w:rFonts w:ascii="Trebuchet MS" w:hAnsi="Trebuchet MS"/>
          <w:b/>
          <w:sz w:val="14"/>
          <w:szCs w:val="48"/>
          <w:lang w:val="en-US"/>
        </w:rPr>
      </w:pPr>
    </w:p>
    <w:p w:rsidR="0096320E" w:rsidRPr="00622805" w:rsidRDefault="00E16FF6" w:rsidP="00045753">
      <w:pPr>
        <w:jc w:val="center"/>
        <w:rPr>
          <w:rFonts w:ascii="Trebuchet MS" w:hAnsi="Trebuchet MS"/>
          <w:b/>
          <w:color w:val="D71920"/>
          <w:sz w:val="52"/>
          <w:szCs w:val="48"/>
        </w:rPr>
      </w:pPr>
      <w:r w:rsidRPr="00622805">
        <w:rPr>
          <w:rFonts w:ascii="Trebuchet MS" w:hAnsi="Trebuchet MS"/>
          <w:b/>
          <w:color w:val="D71920"/>
          <w:sz w:val="52"/>
          <w:szCs w:val="48"/>
        </w:rPr>
        <w:t>ИНФОРМАЦИОННОЕ СООБЩЕНИЕ</w:t>
      </w:r>
    </w:p>
    <w:p w:rsidR="00045753" w:rsidRPr="00A415FB" w:rsidRDefault="00045753" w:rsidP="002C0AF7">
      <w:pPr>
        <w:jc w:val="center"/>
        <w:rPr>
          <w:rFonts w:ascii="Trebuchet MS" w:hAnsi="Trebuchet MS"/>
          <w:color w:val="0066B3"/>
          <w:sz w:val="6"/>
          <w:szCs w:val="18"/>
        </w:rPr>
      </w:pPr>
    </w:p>
    <w:p w:rsidR="00800867" w:rsidRPr="00A415FB" w:rsidRDefault="00A415FB" w:rsidP="00A415FB">
      <w:pPr>
        <w:ind w:firstLine="709"/>
        <w:jc w:val="center"/>
        <w:rPr>
          <w:rFonts w:ascii="Trebuchet MS" w:hAnsi="Trebuchet MS"/>
          <w:color w:val="0066B3"/>
          <w:sz w:val="52"/>
          <w:szCs w:val="42"/>
        </w:rPr>
      </w:pPr>
      <w:r w:rsidRPr="00A415FB">
        <w:rPr>
          <w:rFonts w:ascii="Trebuchet MS" w:hAnsi="Trebuchet MS"/>
          <w:color w:val="0066B3"/>
          <w:sz w:val="52"/>
          <w:szCs w:val="42"/>
        </w:rPr>
        <w:t>Организации могут представить заявления о льготах по транспортному и земельному налогам за 2021 год в любой налоговый орган</w:t>
      </w:r>
    </w:p>
    <w:p w:rsidR="00A415FB" w:rsidRPr="00A415FB" w:rsidRDefault="00A415FB" w:rsidP="00A415FB">
      <w:pPr>
        <w:ind w:firstLine="709"/>
        <w:jc w:val="center"/>
        <w:rPr>
          <w:rFonts w:ascii="Trebuchet MS" w:hAnsi="Trebuchet MS" w:cs="Tahoma"/>
          <w:szCs w:val="34"/>
        </w:rPr>
      </w:pPr>
    </w:p>
    <w:p w:rsidR="00E16FF6" w:rsidRPr="00A415FB" w:rsidRDefault="00E16FF6" w:rsidP="00800867">
      <w:pPr>
        <w:spacing w:line="276" w:lineRule="auto"/>
        <w:ind w:firstLine="709"/>
        <w:jc w:val="both"/>
        <w:rPr>
          <w:rFonts w:ascii="Trebuchet MS" w:hAnsi="Trebuchet MS" w:cs="Tahoma"/>
          <w:sz w:val="34"/>
          <w:szCs w:val="34"/>
        </w:rPr>
      </w:pPr>
      <w:r w:rsidRPr="00A415FB">
        <w:rPr>
          <w:rFonts w:ascii="Trebuchet MS" w:hAnsi="Trebuchet MS" w:cs="Tahoma"/>
          <w:sz w:val="34"/>
          <w:szCs w:val="34"/>
        </w:rPr>
        <w:t xml:space="preserve">Межрайонная ИФНС России № 6 по Ханты-Мансийскому автономному округу </w:t>
      </w:r>
      <w:r w:rsidRPr="00A415FB">
        <w:rPr>
          <w:rFonts w:ascii="Arial" w:hAnsi="Arial" w:cs="Arial"/>
          <w:sz w:val="34"/>
          <w:szCs w:val="34"/>
        </w:rPr>
        <w:t>‒</w:t>
      </w:r>
      <w:r w:rsidRPr="00A415FB">
        <w:rPr>
          <w:rFonts w:ascii="Trebuchet MS" w:hAnsi="Trebuchet MS" w:cs="Tahoma"/>
          <w:sz w:val="34"/>
          <w:szCs w:val="34"/>
        </w:rPr>
        <w:t xml:space="preserve"> </w:t>
      </w:r>
      <w:r w:rsidRPr="00A415FB">
        <w:rPr>
          <w:rFonts w:ascii="Trebuchet MS" w:hAnsi="Trebuchet MS" w:cs="Trebuchet MS"/>
          <w:sz w:val="34"/>
          <w:szCs w:val="34"/>
        </w:rPr>
        <w:t>Югре</w:t>
      </w:r>
      <w:r w:rsidRPr="00A415FB">
        <w:rPr>
          <w:rFonts w:ascii="Trebuchet MS" w:hAnsi="Trebuchet MS" w:cs="Tahoma"/>
          <w:sz w:val="34"/>
          <w:szCs w:val="34"/>
        </w:rPr>
        <w:t xml:space="preserve"> </w:t>
      </w:r>
      <w:r w:rsidRPr="00A415FB">
        <w:rPr>
          <w:rFonts w:ascii="Trebuchet MS" w:hAnsi="Trebuchet MS" w:cs="Trebuchet MS"/>
          <w:sz w:val="34"/>
          <w:szCs w:val="34"/>
        </w:rPr>
        <w:t>сообщает</w:t>
      </w:r>
      <w:r w:rsidRPr="00A415FB">
        <w:rPr>
          <w:rFonts w:ascii="Trebuchet MS" w:hAnsi="Trebuchet MS" w:cs="Tahoma"/>
          <w:sz w:val="34"/>
          <w:szCs w:val="34"/>
        </w:rPr>
        <w:t xml:space="preserve"> </w:t>
      </w:r>
      <w:r w:rsidRPr="00A415FB">
        <w:rPr>
          <w:rFonts w:ascii="Trebuchet MS" w:hAnsi="Trebuchet MS" w:cs="Trebuchet MS"/>
          <w:sz w:val="34"/>
          <w:szCs w:val="34"/>
        </w:rPr>
        <w:t>следующее</w:t>
      </w:r>
      <w:r w:rsidRPr="00A415FB">
        <w:rPr>
          <w:rFonts w:ascii="Trebuchet MS" w:hAnsi="Trebuchet MS" w:cs="Tahoma"/>
          <w:sz w:val="34"/>
          <w:szCs w:val="34"/>
        </w:rPr>
        <w:t>.</w:t>
      </w:r>
    </w:p>
    <w:p w:rsidR="00A415FB" w:rsidRPr="00A415FB" w:rsidRDefault="00A415FB" w:rsidP="00A415FB">
      <w:pPr>
        <w:spacing w:line="276" w:lineRule="auto"/>
        <w:ind w:firstLine="709"/>
        <w:jc w:val="both"/>
        <w:rPr>
          <w:rFonts w:ascii="Trebuchet MS" w:hAnsi="Trebuchet MS" w:cs="Tahoma"/>
          <w:sz w:val="34"/>
          <w:szCs w:val="34"/>
        </w:rPr>
      </w:pPr>
      <w:r w:rsidRPr="00A415FB">
        <w:rPr>
          <w:rFonts w:ascii="Trebuchet MS" w:hAnsi="Trebuchet MS" w:cs="Tahoma"/>
          <w:sz w:val="34"/>
          <w:szCs w:val="34"/>
        </w:rPr>
        <w:t>В связи с предстоящим массовым расчетом налоговыми органами транспортного и земельного налогов организаций за 2021 год ФНС России напоминает, что налогоплательщики, имеющие право на льготы по этим налогам, могут направить в налоговый орган по своему выбору заявление об их предоставлении. Они также вправе приложить к заявлению подтверждающие документы.</w:t>
      </w:r>
    </w:p>
    <w:p w:rsidR="00A415FB" w:rsidRPr="00A415FB" w:rsidRDefault="00A415FB" w:rsidP="00A415FB">
      <w:pPr>
        <w:spacing w:line="276" w:lineRule="auto"/>
        <w:ind w:firstLine="709"/>
        <w:jc w:val="both"/>
        <w:rPr>
          <w:rFonts w:ascii="Trebuchet MS" w:hAnsi="Trebuchet MS" w:cs="Tahoma"/>
          <w:sz w:val="34"/>
          <w:szCs w:val="34"/>
        </w:rPr>
      </w:pPr>
      <w:r w:rsidRPr="00A415FB">
        <w:rPr>
          <w:rFonts w:ascii="Trebuchet MS" w:hAnsi="Trebuchet MS" w:cs="Tahoma"/>
          <w:sz w:val="34"/>
          <w:szCs w:val="34"/>
        </w:rPr>
        <w:t>Если указанные документы-основания в налоговом органе отсутствуют, в том числе не представлены налогоплательщиком, то по информации из полученного заявления налоговый орган запрашивает сведения, подтверждающие право на льготу, у органов и иных лиц, обладающих этими сведениями. По результатам налогоплательщику направляется уведомление о предоставлении налоговой льготы либо сообщение об отказе в ее предоставлении.</w:t>
      </w:r>
    </w:p>
    <w:p w:rsidR="00A415FB" w:rsidRPr="00A415FB" w:rsidRDefault="00A415FB" w:rsidP="00A415FB">
      <w:pPr>
        <w:spacing w:line="276" w:lineRule="auto"/>
        <w:ind w:firstLine="709"/>
        <w:jc w:val="both"/>
        <w:rPr>
          <w:rFonts w:ascii="Trebuchet MS" w:hAnsi="Trebuchet MS" w:cs="Tahoma"/>
          <w:sz w:val="34"/>
          <w:szCs w:val="34"/>
        </w:rPr>
      </w:pPr>
      <w:r w:rsidRPr="00A415FB">
        <w:rPr>
          <w:rFonts w:ascii="Trebuchet MS" w:hAnsi="Trebuchet MS" w:cs="Tahoma"/>
          <w:sz w:val="34"/>
          <w:szCs w:val="34"/>
        </w:rPr>
        <w:t xml:space="preserve">Главы 28 «Транспортный налог» и 31 «Земельный налог» НК РФ не устанавливают предельный срок для представления указанного заявления, а также не связывают применение налоговых льгот с его обязательной подачей в течение какого-либо периода. Однако с 2021 года для обеспечения полноты </w:t>
      </w:r>
      <w:r w:rsidRPr="00A415FB">
        <w:rPr>
          <w:rFonts w:ascii="Trebuchet MS" w:hAnsi="Trebuchet MS" w:cs="Tahoma"/>
          <w:sz w:val="34"/>
          <w:szCs w:val="34"/>
        </w:rPr>
        <w:lastRenderedPageBreak/>
        <w:t>уплаты налогов ФНС России направляет налогоплательщикам – организациям (их обособленным подразделениям) сообщения об исчисленных суммах транспортного и земельного налогов. Они составляются на основе информации, имеющейся у налогового органа, в том числе результатов рассмотрения вышеуказанного заявления. Если на дату формирования сообщения у налогового органа нет информации о налоговой льготе организации, в сообщение будут включены суммы налогов без учета льгот. Это может привести к выявлению недоимки или перерасчету налога. Поэтому заявления о налоговых льготах за 2021 год организациям целесообразно представить в налоговы</w:t>
      </w:r>
      <w:r w:rsidRPr="00A415FB">
        <w:rPr>
          <w:rFonts w:ascii="Trebuchet MS" w:hAnsi="Trebuchet MS" w:cs="Tahoma"/>
          <w:sz w:val="34"/>
          <w:szCs w:val="34"/>
        </w:rPr>
        <w:t>е органы до 1 апреля 2022 года.</w:t>
      </w:r>
    </w:p>
    <w:p w:rsidR="00A415FB" w:rsidRPr="00A415FB" w:rsidRDefault="00A415FB" w:rsidP="00A415FB">
      <w:pPr>
        <w:spacing w:line="276" w:lineRule="auto"/>
        <w:ind w:firstLine="709"/>
        <w:jc w:val="both"/>
        <w:rPr>
          <w:rFonts w:ascii="Trebuchet MS" w:hAnsi="Trebuchet MS" w:cs="Tahoma"/>
          <w:sz w:val="34"/>
          <w:szCs w:val="34"/>
        </w:rPr>
      </w:pPr>
      <w:r w:rsidRPr="00A415FB">
        <w:rPr>
          <w:rFonts w:ascii="Trebuchet MS" w:hAnsi="Trebuchet MS" w:cs="Tahoma"/>
          <w:sz w:val="34"/>
          <w:szCs w:val="34"/>
        </w:rPr>
        <w:t>Кроме того, если налогоплательщик, имеющий право на льготу, не направил заявление о ее предоставлении или не сообщил об отказе от ее применения, она может предоставляться на основании сведений, имеющихся в налоговом органе в соответствии с федеральными законами, начиная с периода, в котором у организации возникло право на льготу.</w:t>
      </w:r>
    </w:p>
    <w:p w:rsidR="00800867" w:rsidRDefault="00A415FB" w:rsidP="00A415FB">
      <w:pPr>
        <w:spacing w:line="276" w:lineRule="auto"/>
        <w:ind w:firstLine="709"/>
        <w:jc w:val="both"/>
        <w:rPr>
          <w:rFonts w:ascii="Trebuchet MS" w:hAnsi="Trebuchet MS" w:cs="Tahoma"/>
          <w:sz w:val="34"/>
          <w:szCs w:val="34"/>
        </w:rPr>
      </w:pPr>
      <w:r w:rsidRPr="00A415FB">
        <w:rPr>
          <w:rFonts w:ascii="Trebuchet MS" w:hAnsi="Trebuchet MS" w:cs="Tahoma"/>
          <w:sz w:val="34"/>
          <w:szCs w:val="34"/>
        </w:rPr>
        <w:t>У</w:t>
      </w:r>
      <w:r w:rsidRPr="00A415FB">
        <w:rPr>
          <w:rFonts w:ascii="Trebuchet MS" w:hAnsi="Trebuchet MS" w:cs="Tahoma"/>
          <w:sz w:val="34"/>
          <w:szCs w:val="34"/>
        </w:rPr>
        <w:t>знать о праве н</w:t>
      </w:r>
      <w:r w:rsidRPr="00A415FB">
        <w:rPr>
          <w:rFonts w:ascii="Trebuchet MS" w:hAnsi="Trebuchet MS" w:cs="Tahoma"/>
          <w:sz w:val="34"/>
          <w:szCs w:val="34"/>
        </w:rPr>
        <w:t>а налоговую льготу за 2021 год можно</w:t>
      </w:r>
      <w:r w:rsidRPr="00A415FB">
        <w:rPr>
          <w:rFonts w:ascii="Trebuchet MS" w:hAnsi="Trebuchet MS" w:cs="Tahoma"/>
          <w:sz w:val="34"/>
          <w:szCs w:val="34"/>
        </w:rPr>
        <w:t xml:space="preserve"> с помощью сервиса «Справочная информация о ставках и льготах по имущественным налогам</w:t>
      </w:r>
      <w:r w:rsidRPr="00A415FB">
        <w:rPr>
          <w:rFonts w:ascii="Trebuchet MS" w:hAnsi="Trebuchet MS" w:cs="Tahoma"/>
          <w:sz w:val="34"/>
          <w:szCs w:val="34"/>
        </w:rPr>
        <w:t>».</w:t>
      </w:r>
    </w:p>
    <w:p w:rsidR="00A415FB" w:rsidRDefault="00A415FB" w:rsidP="00A415FB">
      <w:pPr>
        <w:spacing w:line="276" w:lineRule="auto"/>
        <w:ind w:firstLine="709"/>
        <w:jc w:val="both"/>
        <w:rPr>
          <w:rFonts w:ascii="Trebuchet MS" w:hAnsi="Trebuchet MS" w:cs="Tahoma"/>
          <w:sz w:val="34"/>
          <w:szCs w:val="34"/>
        </w:rPr>
      </w:pPr>
    </w:p>
    <w:p w:rsidR="00A415FB" w:rsidRDefault="00A415FB" w:rsidP="00A415FB">
      <w:pPr>
        <w:spacing w:line="276" w:lineRule="auto"/>
        <w:ind w:firstLine="709"/>
        <w:jc w:val="both"/>
        <w:rPr>
          <w:rFonts w:ascii="Trebuchet MS" w:hAnsi="Trebuchet MS" w:cs="Tahoma"/>
          <w:sz w:val="34"/>
          <w:szCs w:val="34"/>
        </w:rPr>
      </w:pPr>
    </w:p>
    <w:p w:rsidR="00A415FB" w:rsidRDefault="00A415FB" w:rsidP="00A415FB">
      <w:pPr>
        <w:spacing w:line="276" w:lineRule="auto"/>
        <w:ind w:firstLine="709"/>
        <w:jc w:val="both"/>
        <w:rPr>
          <w:rFonts w:ascii="Trebuchet MS" w:hAnsi="Trebuchet MS" w:cs="Tahoma"/>
          <w:sz w:val="34"/>
          <w:szCs w:val="34"/>
        </w:rPr>
      </w:pPr>
    </w:p>
    <w:p w:rsidR="00A415FB" w:rsidRDefault="00A415FB" w:rsidP="00A415FB">
      <w:pPr>
        <w:spacing w:line="276" w:lineRule="auto"/>
        <w:ind w:firstLine="709"/>
        <w:jc w:val="both"/>
        <w:rPr>
          <w:rFonts w:ascii="Trebuchet MS" w:hAnsi="Trebuchet MS" w:cs="Tahoma"/>
          <w:sz w:val="34"/>
          <w:szCs w:val="34"/>
        </w:rPr>
      </w:pPr>
    </w:p>
    <w:p w:rsidR="00A415FB" w:rsidRDefault="00A415FB" w:rsidP="00A415FB">
      <w:pPr>
        <w:spacing w:line="276" w:lineRule="auto"/>
        <w:ind w:firstLine="709"/>
        <w:jc w:val="both"/>
        <w:rPr>
          <w:rFonts w:ascii="Trebuchet MS" w:hAnsi="Trebuchet MS" w:cs="Tahoma"/>
          <w:sz w:val="34"/>
          <w:szCs w:val="34"/>
        </w:rPr>
      </w:pPr>
    </w:p>
    <w:p w:rsidR="00A415FB" w:rsidRDefault="00A415FB" w:rsidP="00A415FB">
      <w:pPr>
        <w:spacing w:line="276" w:lineRule="auto"/>
        <w:ind w:firstLine="709"/>
        <w:jc w:val="both"/>
        <w:rPr>
          <w:rFonts w:ascii="Trebuchet MS" w:hAnsi="Trebuchet MS" w:cs="Tahoma"/>
          <w:sz w:val="34"/>
          <w:szCs w:val="34"/>
        </w:rPr>
      </w:pPr>
    </w:p>
    <w:p w:rsidR="00A415FB" w:rsidRDefault="00A415FB" w:rsidP="00A415FB">
      <w:pPr>
        <w:spacing w:line="276" w:lineRule="auto"/>
        <w:ind w:firstLine="709"/>
        <w:jc w:val="both"/>
        <w:rPr>
          <w:rFonts w:ascii="Trebuchet MS" w:hAnsi="Trebuchet MS" w:cs="Tahoma"/>
          <w:sz w:val="34"/>
          <w:szCs w:val="34"/>
        </w:rPr>
      </w:pPr>
    </w:p>
    <w:p w:rsidR="00A415FB" w:rsidRDefault="00A415FB" w:rsidP="00A415FB">
      <w:pPr>
        <w:spacing w:line="276" w:lineRule="auto"/>
        <w:ind w:firstLine="709"/>
        <w:jc w:val="both"/>
        <w:rPr>
          <w:rFonts w:ascii="Trebuchet MS" w:hAnsi="Trebuchet MS" w:cs="Tahoma"/>
          <w:sz w:val="34"/>
          <w:szCs w:val="34"/>
        </w:rPr>
      </w:pPr>
    </w:p>
    <w:p w:rsidR="00A415FB" w:rsidRPr="00A415FB" w:rsidRDefault="00A415FB" w:rsidP="00A415FB">
      <w:pPr>
        <w:spacing w:line="276" w:lineRule="auto"/>
        <w:ind w:firstLine="709"/>
        <w:jc w:val="both"/>
        <w:rPr>
          <w:rFonts w:ascii="Trebuchet MS" w:hAnsi="Trebuchet MS" w:cs="Tahoma"/>
          <w:sz w:val="34"/>
          <w:szCs w:val="34"/>
        </w:rPr>
      </w:pPr>
      <w:bookmarkStart w:id="0" w:name="_GoBack"/>
      <w:bookmarkEnd w:id="0"/>
    </w:p>
    <w:p w:rsidR="007E741D" w:rsidRPr="00CF3AA3" w:rsidRDefault="00800867" w:rsidP="00CF3AA3">
      <w:pPr>
        <w:ind w:firstLine="709"/>
        <w:jc w:val="center"/>
        <w:rPr>
          <w:rFonts w:ascii="Trebuchet MS" w:hAnsi="Trebuchet MS" w:cs="Tahoma"/>
          <w:b/>
          <w:i/>
          <w:color w:val="FF0000"/>
          <w:sz w:val="34"/>
          <w:szCs w:val="34"/>
        </w:rPr>
      </w:pPr>
      <w:r w:rsidRPr="00DF74AF">
        <w:rPr>
          <w:rFonts w:ascii="Trebuchet MS" w:hAnsi="Trebuchet MS"/>
          <w:b/>
          <w:noProof/>
          <w:color w:val="FF0000"/>
          <w:sz w:val="39"/>
          <w:szCs w:val="39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E94AF2" wp14:editId="31ECE7C7">
                <wp:simplePos x="0" y="0"/>
                <wp:positionH relativeFrom="column">
                  <wp:posOffset>1462</wp:posOffset>
                </wp:positionH>
                <wp:positionV relativeFrom="paragraph">
                  <wp:posOffset>236353</wp:posOffset>
                </wp:positionV>
                <wp:extent cx="6965950" cy="574158"/>
                <wp:effectExtent l="0" t="0" r="25400" b="16510"/>
                <wp:wrapNone/>
                <wp:docPr id="2" name="Блок-схема: процесс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65950" cy="574158"/>
                        </a:xfrm>
                        <a:prstGeom prst="flowChartProcess">
                          <a:avLst/>
                        </a:prstGeom>
                        <a:solidFill>
                          <a:srgbClr val="33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320E" w:rsidRPr="00B67FBA" w:rsidRDefault="0096320E" w:rsidP="0096320E">
                            <w:pPr>
                              <w:jc w:val="center"/>
                              <w:rPr>
                                <w:b/>
                                <w:color w:val="FFFFFF"/>
                              </w:rPr>
                            </w:pPr>
                            <w:r w:rsidRPr="00B67FBA">
                              <w:rPr>
                                <w:b/>
                                <w:color w:val="FFFFFF"/>
                              </w:rPr>
                              <w:t>Межрайонная ИФНС России № 6 по Ханты-Мансийскому автономному округу – Югре</w:t>
                            </w:r>
                          </w:p>
                          <w:p w:rsidR="0096320E" w:rsidRPr="00B67FBA" w:rsidRDefault="0096320E" w:rsidP="0096320E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B67FBA">
                              <w:rPr>
                                <w:color w:val="FFFFFF"/>
                              </w:rPr>
                              <w:sym w:font="Wingdings" w:char="F028"/>
                            </w:r>
                            <w:r w:rsidRPr="00B67FBA">
                              <w:rPr>
                                <w:b/>
                                <w:color w:val="FFFFFF"/>
                              </w:rPr>
                              <w:t xml:space="preserve"> 8-800-222-22-22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E94AF2"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2" o:spid="_x0000_s1027" type="#_x0000_t109" style="position:absolute;left:0;text-align:left;margin-left:.1pt;margin-top:18.6pt;width:548.5pt;height:45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" fillcolor="#39f">
                <v:textbox>
                  <w:txbxContent>
                    <w:p w:rsidR="0096320E" w:rsidRPr="00B67FBA" w:rsidRDefault="0096320E" w:rsidP="0096320E">
                      <w:pPr>
                        <w:jc w:val="center"/>
                        <w:rPr>
                          <w:b/>
                          <w:color w:val="FFFFFF"/>
                        </w:rPr>
                      </w:pPr>
                      <w:r w:rsidRPr="00B67FBA">
                        <w:rPr>
                          <w:b/>
                          <w:color w:val="FFFFFF"/>
                        </w:rPr>
                        <w:t>Межрайонная ИФНС России № 6 по Ханты-Мансийскому автономному округу – Югре</w:t>
                      </w:r>
                    </w:p>
                    <w:p w:rsidR="0096320E" w:rsidRPr="00B67FBA" w:rsidRDefault="0096320E" w:rsidP="0096320E">
                      <w:pPr>
                        <w:jc w:val="center"/>
                        <w:rPr>
                          <w:color w:val="FFFFFF"/>
                        </w:rPr>
                      </w:pPr>
                      <w:r w:rsidRPr="00B67FBA">
                        <w:rPr>
                          <w:color w:val="FFFFFF"/>
                        </w:rPr>
                        <w:sym w:font="Wingdings" w:char="F028"/>
                      </w:r>
                      <w:r w:rsidRPr="00B67FBA">
                        <w:rPr>
                          <w:b/>
                          <w:color w:val="FFFFFF"/>
                        </w:rPr>
                        <w:t xml:space="preserve"> 8-800-222-22-22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E741D" w:rsidRPr="00CF3AA3" w:rsidSect="00A415FB">
      <w:pgSz w:w="11906" w:h="16838"/>
      <w:pgMar w:top="851" w:right="566" w:bottom="709" w:left="567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08E" w:rsidRDefault="00C0408E" w:rsidP="00926B35">
      <w:r>
        <w:separator/>
      </w:r>
    </w:p>
  </w:endnote>
  <w:endnote w:type="continuationSeparator" w:id="0">
    <w:p w:rsidR="00C0408E" w:rsidRDefault="00C0408E" w:rsidP="00926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IN Pro Black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08E" w:rsidRDefault="00C0408E" w:rsidP="00926B35">
      <w:r>
        <w:separator/>
      </w:r>
    </w:p>
  </w:footnote>
  <w:footnote w:type="continuationSeparator" w:id="0">
    <w:p w:rsidR="00C0408E" w:rsidRDefault="00C0408E" w:rsidP="00926B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A1D73"/>
    <w:multiLevelType w:val="multilevel"/>
    <w:tmpl w:val="FE709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BF4D2F"/>
    <w:multiLevelType w:val="hybridMultilevel"/>
    <w:tmpl w:val="B622D0C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7D43B09"/>
    <w:multiLevelType w:val="hybridMultilevel"/>
    <w:tmpl w:val="97D0A7B8"/>
    <w:lvl w:ilvl="0" w:tplc="1D6646C6">
      <w:numFmt w:val="bullet"/>
      <w:lvlText w:val="•"/>
      <w:lvlJc w:val="left"/>
      <w:pPr>
        <w:ind w:left="1759" w:hanging="1050"/>
      </w:pPr>
      <w:rPr>
        <w:rFonts w:ascii="Trebuchet MS" w:eastAsia="Times New Roman" w:hAnsi="Trebuchet MS" w:cs="Tahoma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46F67CB5"/>
    <w:multiLevelType w:val="hybridMultilevel"/>
    <w:tmpl w:val="B52CD1CA"/>
    <w:lvl w:ilvl="0" w:tplc="0419000F">
      <w:start w:val="1"/>
      <w:numFmt w:val="decimal"/>
      <w:lvlText w:val="%1."/>
      <w:lvlJc w:val="left"/>
      <w:pPr>
        <w:ind w:left="1394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FB029D4"/>
    <w:multiLevelType w:val="hybridMultilevel"/>
    <w:tmpl w:val="BC685B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E74233B"/>
    <w:multiLevelType w:val="hybridMultilevel"/>
    <w:tmpl w:val="766A287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2AB6584"/>
    <w:multiLevelType w:val="hybridMultilevel"/>
    <w:tmpl w:val="DC1E16C0"/>
    <w:lvl w:ilvl="0" w:tplc="3E3A8CC4">
      <w:numFmt w:val="bullet"/>
      <w:lvlText w:val="•"/>
      <w:lvlJc w:val="left"/>
      <w:pPr>
        <w:ind w:left="1069" w:hanging="360"/>
      </w:pPr>
      <w:rPr>
        <w:rFonts w:ascii="Trebuchet MS" w:eastAsia="Times New Roman" w:hAnsi="Trebuchet MS" w:cs="Tahoma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F6"/>
    <w:rsid w:val="00022B12"/>
    <w:rsid w:val="00045753"/>
    <w:rsid w:val="00061939"/>
    <w:rsid w:val="00087BD1"/>
    <w:rsid w:val="000A7FA1"/>
    <w:rsid w:val="000C784F"/>
    <w:rsid w:val="000D1590"/>
    <w:rsid w:val="000E574D"/>
    <w:rsid w:val="00126C09"/>
    <w:rsid w:val="00182CDE"/>
    <w:rsid w:val="001B2EFD"/>
    <w:rsid w:val="001F6292"/>
    <w:rsid w:val="002065D3"/>
    <w:rsid w:val="00210291"/>
    <w:rsid w:val="00225311"/>
    <w:rsid w:val="002C0AF7"/>
    <w:rsid w:val="002D435A"/>
    <w:rsid w:val="002F60B0"/>
    <w:rsid w:val="003520DE"/>
    <w:rsid w:val="003740B3"/>
    <w:rsid w:val="00391FD0"/>
    <w:rsid w:val="003D75FF"/>
    <w:rsid w:val="004215F0"/>
    <w:rsid w:val="00452000"/>
    <w:rsid w:val="004E0081"/>
    <w:rsid w:val="004F3E1B"/>
    <w:rsid w:val="00525EC6"/>
    <w:rsid w:val="00536E72"/>
    <w:rsid w:val="00544025"/>
    <w:rsid w:val="005719AE"/>
    <w:rsid w:val="005734D3"/>
    <w:rsid w:val="0057535C"/>
    <w:rsid w:val="005760CF"/>
    <w:rsid w:val="005C1993"/>
    <w:rsid w:val="00622805"/>
    <w:rsid w:val="00625E2C"/>
    <w:rsid w:val="006430C1"/>
    <w:rsid w:val="006560FD"/>
    <w:rsid w:val="0065787F"/>
    <w:rsid w:val="006927D4"/>
    <w:rsid w:val="006B7FD9"/>
    <w:rsid w:val="006E56B3"/>
    <w:rsid w:val="007C626E"/>
    <w:rsid w:val="007E741D"/>
    <w:rsid w:val="00800867"/>
    <w:rsid w:val="008100EF"/>
    <w:rsid w:val="00817DFA"/>
    <w:rsid w:val="008204C6"/>
    <w:rsid w:val="00845175"/>
    <w:rsid w:val="00926B35"/>
    <w:rsid w:val="009421D5"/>
    <w:rsid w:val="00954DE5"/>
    <w:rsid w:val="0096320E"/>
    <w:rsid w:val="00A129C6"/>
    <w:rsid w:val="00A15091"/>
    <w:rsid w:val="00A304DF"/>
    <w:rsid w:val="00A415FB"/>
    <w:rsid w:val="00A53B21"/>
    <w:rsid w:val="00A740C9"/>
    <w:rsid w:val="00A75C1F"/>
    <w:rsid w:val="00AC30F8"/>
    <w:rsid w:val="00AC54F8"/>
    <w:rsid w:val="00B34D25"/>
    <w:rsid w:val="00B67FBA"/>
    <w:rsid w:val="00B7177E"/>
    <w:rsid w:val="00B81A87"/>
    <w:rsid w:val="00B81B22"/>
    <w:rsid w:val="00B84F2E"/>
    <w:rsid w:val="00B87497"/>
    <w:rsid w:val="00BA49BB"/>
    <w:rsid w:val="00C0408E"/>
    <w:rsid w:val="00C05558"/>
    <w:rsid w:val="00C33021"/>
    <w:rsid w:val="00C90919"/>
    <w:rsid w:val="00CB0708"/>
    <w:rsid w:val="00CF2A5D"/>
    <w:rsid w:val="00CF3AA3"/>
    <w:rsid w:val="00CF71E9"/>
    <w:rsid w:val="00D050BA"/>
    <w:rsid w:val="00D24CF6"/>
    <w:rsid w:val="00D52443"/>
    <w:rsid w:val="00D73410"/>
    <w:rsid w:val="00DA6CF4"/>
    <w:rsid w:val="00DF3698"/>
    <w:rsid w:val="00DF74AF"/>
    <w:rsid w:val="00E02FE7"/>
    <w:rsid w:val="00E16FF6"/>
    <w:rsid w:val="00E319DF"/>
    <w:rsid w:val="00E71648"/>
    <w:rsid w:val="00EC27FA"/>
    <w:rsid w:val="00EE005B"/>
    <w:rsid w:val="00EE7539"/>
    <w:rsid w:val="00F82F82"/>
    <w:rsid w:val="00FA0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5793A"/>
  <w15:docId w15:val="{084468B2-1C7A-48BF-8BF2-66F3E35B0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F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6F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6FF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DA6CF4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unhideWhenUsed/>
    <w:rsid w:val="00DA6CF4"/>
    <w:rPr>
      <w:color w:val="0000FF"/>
      <w:u w:val="single"/>
    </w:rPr>
  </w:style>
  <w:style w:type="character" w:styleId="a7">
    <w:name w:val="Strong"/>
    <w:basedOn w:val="a0"/>
    <w:uiPriority w:val="22"/>
    <w:qFormat/>
    <w:rsid w:val="00DA6CF4"/>
    <w:rPr>
      <w:b/>
      <w:bCs/>
    </w:rPr>
  </w:style>
  <w:style w:type="character" w:customStyle="1" w:styleId="blk">
    <w:name w:val="blk"/>
    <w:basedOn w:val="a0"/>
    <w:rsid w:val="000E574D"/>
  </w:style>
  <w:style w:type="paragraph" w:styleId="a8">
    <w:name w:val="header"/>
    <w:basedOn w:val="a"/>
    <w:link w:val="a9"/>
    <w:uiPriority w:val="99"/>
    <w:unhideWhenUsed/>
    <w:rsid w:val="00926B3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26B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26B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26B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7E74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968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3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28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9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25A5A-CAF2-4E80-AF15-8BE4F83D6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Admin</cp:lastModifiedBy>
  <cp:revision>8</cp:revision>
  <cp:lastPrinted>2020-07-03T06:45:00Z</cp:lastPrinted>
  <dcterms:created xsi:type="dcterms:W3CDTF">2022-01-19T07:14:00Z</dcterms:created>
  <dcterms:modified xsi:type="dcterms:W3CDTF">2022-01-24T05:51:00Z</dcterms:modified>
</cp:coreProperties>
</file>