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72C" w:rsidRDefault="0028072C" w:rsidP="0028072C">
      <w:pPr>
        <w:spacing w:after="0" w:line="240" w:lineRule="auto"/>
        <w:ind w:right="4675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ПРОЕКТ</w:t>
      </w:r>
    </w:p>
    <w:p w:rsidR="0028072C" w:rsidRDefault="0028072C" w:rsidP="0028072C">
      <w:pPr>
        <w:spacing w:after="0" w:line="240" w:lineRule="auto"/>
        <w:ind w:right="4675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ПОСТАНОВЛЕНИЕ</w:t>
      </w:r>
    </w:p>
    <w:p w:rsidR="0028072C" w:rsidRDefault="0028072C" w:rsidP="00F4105B">
      <w:pPr>
        <w:spacing w:after="0" w:line="240" w:lineRule="auto"/>
        <w:ind w:right="4675"/>
        <w:jc w:val="both"/>
        <w:rPr>
          <w:rFonts w:ascii="Times New Roman" w:hAnsi="Times New Roman"/>
          <w:sz w:val="24"/>
          <w:szCs w:val="28"/>
        </w:rPr>
      </w:pPr>
    </w:p>
    <w:p w:rsidR="00262F0D" w:rsidRPr="00F4105B" w:rsidRDefault="00E40BE7" w:rsidP="00F4105B">
      <w:pPr>
        <w:spacing w:after="0" w:line="240" w:lineRule="auto"/>
        <w:ind w:right="4675"/>
        <w:jc w:val="both"/>
        <w:rPr>
          <w:rFonts w:ascii="Times New Roman" w:hAnsi="Times New Roman" w:cs="Times New Roman"/>
          <w:sz w:val="24"/>
          <w:szCs w:val="24"/>
        </w:rPr>
      </w:pPr>
      <w:r w:rsidRPr="006507F9">
        <w:rPr>
          <w:rFonts w:ascii="Times New Roman" w:hAnsi="Times New Roman"/>
          <w:sz w:val="24"/>
          <w:szCs w:val="28"/>
        </w:rPr>
        <w:t>Об утверждении муниципальной программы</w:t>
      </w:r>
      <w:r w:rsidR="00C423E9">
        <w:rPr>
          <w:rFonts w:ascii="Times New Roman" w:hAnsi="Times New Roman"/>
          <w:sz w:val="24"/>
          <w:szCs w:val="28"/>
        </w:rPr>
        <w:t xml:space="preserve"> города Нижневартовска</w:t>
      </w:r>
      <w:r w:rsidRPr="006507F9">
        <w:rPr>
          <w:rFonts w:ascii="Times New Roman" w:hAnsi="Times New Roman"/>
          <w:sz w:val="24"/>
          <w:szCs w:val="28"/>
        </w:rPr>
        <w:t xml:space="preserve"> "Энергосбережение и повышение энергетической эффективности" </w:t>
      </w:r>
    </w:p>
    <w:p w:rsidR="00F4105B" w:rsidRPr="00F4105B" w:rsidRDefault="00F4105B" w:rsidP="00F410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500" w:rsidRPr="00F4105B" w:rsidRDefault="00CF193F" w:rsidP="00F41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05B">
        <w:rPr>
          <w:rFonts w:ascii="Times New Roman" w:hAnsi="Times New Roman" w:cs="Times New Roman"/>
          <w:sz w:val="28"/>
          <w:szCs w:val="28"/>
        </w:rPr>
        <w:t xml:space="preserve">В </w:t>
      </w:r>
      <w:r w:rsidR="00AC0C60">
        <w:rPr>
          <w:rFonts w:ascii="Times New Roman" w:hAnsi="Times New Roman" w:cs="Times New Roman"/>
          <w:sz w:val="28"/>
          <w:szCs w:val="28"/>
        </w:rPr>
        <w:t>соответствии со статьей 179 Бюджетного кодекса</w:t>
      </w:r>
      <w:r w:rsidR="005157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от 28.06.2014 №172-ФЗ "О стратегическом планировании в Российской Федерации", решением Думы города Нижневартовска </w:t>
      </w:r>
      <w:r w:rsidR="00F253B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157C4">
        <w:rPr>
          <w:rFonts w:ascii="Times New Roman" w:hAnsi="Times New Roman" w:cs="Times New Roman"/>
          <w:sz w:val="28"/>
          <w:szCs w:val="28"/>
        </w:rPr>
        <w:t>от ___</w:t>
      </w:r>
      <w:proofErr w:type="gramStart"/>
      <w:r w:rsidR="005157C4">
        <w:rPr>
          <w:rFonts w:ascii="Times New Roman" w:hAnsi="Times New Roman" w:cs="Times New Roman"/>
          <w:sz w:val="28"/>
          <w:szCs w:val="28"/>
        </w:rPr>
        <w:t>_  №</w:t>
      </w:r>
      <w:proofErr w:type="gramEnd"/>
      <w:r w:rsidR="005157C4">
        <w:rPr>
          <w:rFonts w:ascii="Times New Roman" w:hAnsi="Times New Roman" w:cs="Times New Roman"/>
          <w:sz w:val="28"/>
          <w:szCs w:val="28"/>
        </w:rPr>
        <w:t>______ "Об одобрении проекта муниципальной</w:t>
      </w:r>
      <w:r w:rsidR="00356EB4" w:rsidRPr="00F4105B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C423E9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="00356EB4" w:rsidRPr="00F4105B">
        <w:rPr>
          <w:rFonts w:ascii="Times New Roman" w:hAnsi="Times New Roman" w:cs="Times New Roman"/>
          <w:sz w:val="28"/>
          <w:szCs w:val="28"/>
        </w:rPr>
        <w:t xml:space="preserve"> </w:t>
      </w:r>
      <w:r w:rsidR="00F4105B" w:rsidRPr="00F4105B">
        <w:rPr>
          <w:rFonts w:ascii="Times New Roman" w:hAnsi="Times New Roman" w:cs="Times New Roman"/>
          <w:sz w:val="28"/>
          <w:szCs w:val="28"/>
        </w:rPr>
        <w:t>"</w:t>
      </w:r>
      <w:r w:rsidR="00E40BE7" w:rsidRPr="00E40BE7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эффективности"</w:t>
      </w:r>
      <w:r w:rsidR="005A2BC6">
        <w:rPr>
          <w:rFonts w:ascii="Times New Roman" w:hAnsi="Times New Roman" w:cs="Times New Roman"/>
          <w:sz w:val="28"/>
          <w:szCs w:val="28"/>
        </w:rPr>
        <w:t>:</w:t>
      </w:r>
    </w:p>
    <w:p w:rsidR="004B6D8D" w:rsidRPr="00F4105B" w:rsidRDefault="004B6D8D" w:rsidP="00F41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0EF" w:rsidRPr="00A830EF" w:rsidRDefault="00BE3594" w:rsidP="00C25F1B">
      <w:pPr>
        <w:pStyle w:val="ad"/>
        <w:numPr>
          <w:ilvl w:val="0"/>
          <w:numId w:val="16"/>
        </w:numPr>
        <w:tabs>
          <w:tab w:val="left" w:pos="851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E40BE7" w:rsidRPr="00E40BE7">
        <w:rPr>
          <w:rFonts w:ascii="Times New Roman" w:hAnsi="Times New Roman"/>
          <w:sz w:val="28"/>
          <w:szCs w:val="28"/>
        </w:rPr>
        <w:t>тверди</w:t>
      </w:r>
      <w:r>
        <w:rPr>
          <w:rFonts w:ascii="Times New Roman" w:hAnsi="Times New Roman"/>
          <w:sz w:val="28"/>
          <w:szCs w:val="28"/>
        </w:rPr>
        <w:t>ть</w:t>
      </w:r>
      <w:r w:rsidR="00E40BE7" w:rsidRPr="00E40BE7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ую</w:t>
      </w:r>
      <w:r w:rsidR="00E40BE7" w:rsidRPr="00E40BE7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="00E40BE7" w:rsidRPr="00E40BE7">
        <w:rPr>
          <w:rFonts w:ascii="Times New Roman" w:hAnsi="Times New Roman"/>
          <w:sz w:val="28"/>
          <w:szCs w:val="28"/>
        </w:rPr>
        <w:t xml:space="preserve"> </w:t>
      </w:r>
      <w:r w:rsidR="00C423E9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E40BE7" w:rsidRPr="00E40BE7">
        <w:rPr>
          <w:rFonts w:ascii="Times New Roman" w:hAnsi="Times New Roman"/>
          <w:sz w:val="28"/>
          <w:szCs w:val="28"/>
        </w:rPr>
        <w:t xml:space="preserve">"Энергосбережение и </w:t>
      </w:r>
      <w:r w:rsidR="004843DB">
        <w:rPr>
          <w:rFonts w:ascii="Times New Roman" w:hAnsi="Times New Roman"/>
          <w:sz w:val="28"/>
          <w:szCs w:val="28"/>
        </w:rPr>
        <w:t xml:space="preserve">  </w:t>
      </w:r>
      <w:r w:rsidR="00E40BE7" w:rsidRPr="00E40BE7">
        <w:rPr>
          <w:rFonts w:ascii="Times New Roman" w:hAnsi="Times New Roman"/>
          <w:sz w:val="28"/>
          <w:szCs w:val="28"/>
        </w:rPr>
        <w:t>повышение энергетической эффективности"</w:t>
      </w:r>
      <w:r w:rsidR="00C079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к постановлению</w:t>
      </w:r>
      <w:r w:rsidR="00AC0C60">
        <w:rPr>
          <w:rFonts w:ascii="Times New Roman" w:hAnsi="Times New Roman"/>
          <w:sz w:val="28"/>
          <w:szCs w:val="28"/>
        </w:rPr>
        <w:t>.</w:t>
      </w:r>
    </w:p>
    <w:p w:rsidR="009F1A47" w:rsidRDefault="009F1A47" w:rsidP="009F1A47">
      <w:pPr>
        <w:spacing w:after="0" w:line="240" w:lineRule="auto"/>
        <w:ind w:left="57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157C4" w:rsidRPr="009F1A47" w:rsidRDefault="005157C4" w:rsidP="000F6045">
      <w:pPr>
        <w:pStyle w:val="ad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1A47">
        <w:rPr>
          <w:rFonts w:ascii="Times New Roman" w:eastAsia="Calibri" w:hAnsi="Times New Roman" w:cs="Times New Roman"/>
          <w:sz w:val="28"/>
          <w:szCs w:val="28"/>
        </w:rPr>
        <w:t>Признать утратившими</w:t>
      </w:r>
      <w:r w:rsidR="00FD6488" w:rsidRPr="009F1A47">
        <w:rPr>
          <w:rFonts w:ascii="Times New Roman" w:eastAsia="Calibri" w:hAnsi="Times New Roman" w:cs="Times New Roman"/>
          <w:sz w:val="28"/>
          <w:szCs w:val="28"/>
        </w:rPr>
        <w:t xml:space="preserve"> силу</w:t>
      </w:r>
      <w:r w:rsidRPr="009F1A4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8072C" w:rsidRP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- постановление администрации города от 30.09.2010 №1139 "Об утверждении муниципальной программы "Энергосбережение и   повышение энергетической эффективности в муниципальном образовании    город Нижневартовск на 2018-2025 годы и на период до 2030 года"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- постановление администрации города от 25.11.2011 №1444,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"О внесении изменений в постановление администрации города от 30.09.2010 №1139 "Об утверждении долгосрочной целевой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27.08.2012 №1074,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"О внесении изменений в постановление администрации города от 30.09.2010 №1139 "Об утверждении долгосрочной целевой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27.12.2011 №1606, 07.03.2012 №270)"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03.04.2013 №621,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"О внесении изменений в постановление администрации города от 30.09.2010 №1139 "Об утверждении долгосрочной целевой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№1074) и о признании утратившими силу подпункта 1.2 пункта 1 постановления администрации города от 25.11.2011 №1444, постановлений администрации города от 27.12.2011 №1606, от 07.03.2012 №270"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07.08.2013 №1636,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 xml:space="preserve">"О внесении изменений в приложение к постановлению администрации города от 30.09.2010 №1139 "Об утверждении долгосрочной целевой программы "Энергосбережение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lastRenderedPageBreak/>
        <w:t>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№621)"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05.12.2013 №2552,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"О внесении изменений в постановление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администрации города от 30.09.2010 №1139 "Об утверждении долгосрочной целевой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№621, 07.08.2013 №1636)"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12.02.2014 №253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"О внесении изменений в постановление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</w:t>
      </w:r>
      <w:r w:rsidR="00F253B2">
        <w:rPr>
          <w:rFonts w:ascii="Times New Roman" w:eastAsia="Calibri" w:hAnsi="Times New Roman" w:cs="Times New Roman"/>
          <w:sz w:val="28"/>
          <w:szCs w:val="28"/>
        </w:rPr>
        <w:t>а перспективу до 2020 года"</w:t>
      </w:r>
      <w:bookmarkStart w:id="0" w:name="_GoBack"/>
      <w:bookmarkEnd w:id="0"/>
      <w:r w:rsidR="00C42DB0" w:rsidRPr="00C42DB0">
        <w:rPr>
          <w:rFonts w:ascii="Times New Roman" w:eastAsia="Calibri" w:hAnsi="Times New Roman" w:cs="Times New Roman"/>
          <w:sz w:val="28"/>
          <w:szCs w:val="28"/>
        </w:rPr>
        <w:t xml:space="preserve"> (с изменениями от 25.11.2011 №1444, 27.08.2012 №1074, 03.04.2013 №621, 07.08.2013 №1636, 05.12.2013 №2552) 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30.04.2014 №817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"О внесении изменений в приложение к постановлению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№621, 07.08.2013 №1636, 05.12.2013 №2552, 12.02.2014 №253)"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25.07.2014 №1448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 к постановлению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№621, 07.08.2013 №1636, 05.12.2013 №2552, 12.02.2014 №253, 30.04.2014 №817)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21.11.2014 №2383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</w:t>
      </w:r>
      <w:r w:rsidR="00A73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города</w:t>
      </w:r>
      <w:r w:rsidR="00A73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от 30.09.2010 №1139 "Об утверждении</w:t>
      </w:r>
      <w:r w:rsidR="00A73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муниципальной программы "Энергосбережение и повышение энергетической эффективности в муниципальном образовании</w:t>
      </w:r>
      <w:r w:rsidR="00A73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город Нижневартовск на 2011-2015 годы</w:t>
      </w:r>
      <w:r w:rsidR="00A73A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AFE" w:rsidRPr="00A73AFE">
        <w:rPr>
          <w:rFonts w:ascii="Times New Roman" w:eastAsia="Calibri" w:hAnsi="Times New Roman" w:cs="Times New Roman"/>
          <w:sz w:val="28"/>
          <w:szCs w:val="28"/>
        </w:rPr>
        <w:t>и на перспективу до 2020 года" (с изменениями от 25.11.2011 №1444, 27.08.2012 №1074, 03.04.2013 №621, 07.08.2013 №1636, 05.12.2013 №2552, 12.02.2014 №253, 30.04.2014 №817, 25.07.2014 №1448)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12.03.2015 №523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города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от 30.09.2010 №1139 "Об утверждении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муниципальной программы "Энергосбережение и повышение энергетической эффективности в муниципальном образовании      город Нижневартовск на 2011 - 2015 годы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 xml:space="preserve">и на перспективу до 2020 года" (с изменениями от 25.11.2011 №1444, 27.08.2012 №1074, 03.04.2013 №621, 07.08.2013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lastRenderedPageBreak/>
        <w:t>№1636, 05.12.2013 №2552, 12.02.2014 №253, 30.04.2014 №817, 25.07.2014 №1448, 21.11.2014 №2383)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31.07.2015 №1444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города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от 30.09.2010 №1139 "Об утверждении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муниципальной программы "Энергосбережение и повышение энергетической эффективности в муниципальном образовании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город Нижневартовск на 2011-2015 годы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и на перспективу до 2020 года" (с изменениями от 25.11.2011 №1444, 27.08.2012 №1074, 03.04.2013 №621, 07.08.2013 №1636, 05.12.2013 №2552, 12.02.2014 №253, 30.04.2014 №817, 25.07.2014 №1448, 21.11.2014 №2383, 12.03.2015 №523)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10.12.2015 №2202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 к постановлению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</w:t>
      </w:r>
      <w:r w:rsidR="00B02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048" w:rsidRPr="00B02048">
        <w:rPr>
          <w:rFonts w:ascii="Times New Roman" w:eastAsia="Calibri" w:hAnsi="Times New Roman" w:cs="Times New Roman"/>
          <w:sz w:val="28"/>
          <w:szCs w:val="28"/>
        </w:rPr>
        <w:t>(с изменениями от 25.11.2011 №1444, 27.08.2012 №1074, 03.04.2013 №621, 07.08.2013 №1636, 05.12.2013 №2552, 12.02.2014 №253, 30.04.2014 №817, 25.07.2014 №1448, 21.11.2014 №2383, 12.03.2015 №523, 31.07.2015 №1444)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постановление администрации города от 12.02.2016 №181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B02048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</w:t>
      </w:r>
      <w:r w:rsidR="00531B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1BC9" w:rsidRPr="00531BC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№621, 07.08.2013 №1636, 05.12.2013 №2552, 12.02.2014 №253, 30.04.2014 №817, 25.07.2014 №1448, 21.11.2014 №2383, 12.03.2015 №523, 31.07.2015 №1444</w:t>
      </w:r>
      <w:r w:rsidR="00531BC9">
        <w:rPr>
          <w:rFonts w:ascii="Times New Roman" w:eastAsia="Calibri" w:hAnsi="Times New Roman" w:cs="Times New Roman"/>
          <w:sz w:val="28"/>
          <w:szCs w:val="28"/>
        </w:rPr>
        <w:t>, 10.12.2015 №2202</w:t>
      </w:r>
      <w:r w:rsidR="00531BC9" w:rsidRPr="00531BC9">
        <w:rPr>
          <w:rFonts w:ascii="Times New Roman" w:eastAsia="Calibri" w:hAnsi="Times New Roman" w:cs="Times New Roman"/>
          <w:sz w:val="28"/>
          <w:szCs w:val="28"/>
        </w:rPr>
        <w:t>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27.05.2016 №751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AA262C" w:rsidRPr="00AA262C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 к постановлению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</w:t>
      </w:r>
      <w:r w:rsidR="00AA26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262C" w:rsidRPr="00AA262C">
        <w:rPr>
          <w:rFonts w:ascii="Times New Roman" w:eastAsia="Calibri" w:hAnsi="Times New Roman" w:cs="Times New Roman"/>
          <w:sz w:val="28"/>
          <w:szCs w:val="28"/>
        </w:rPr>
        <w:t>(с изменениями от 25.11.2011 №1444, 27.08.2012 №1074, 03.04.2013 №621, 07.08.2013 №1636, 05.12.2013 №2552, 12.02.2014 №253, 30.04.2014 №817, 25.07.2014 №1448, 21.11.2014 №2383, 12.03.2015 №523, 31.07.2015 №1444, 10.12.2015 №2202, 12.02.2016 №181)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AA26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5.02.2017 №206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AA3DDD" w:rsidRPr="00AA262C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 к постановлению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</w:t>
      </w:r>
      <w:r w:rsidR="00AA3D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3DDD" w:rsidRPr="00AA262C">
        <w:rPr>
          <w:rFonts w:ascii="Times New Roman" w:eastAsia="Calibri" w:hAnsi="Times New Roman" w:cs="Times New Roman"/>
          <w:sz w:val="28"/>
          <w:szCs w:val="28"/>
        </w:rPr>
        <w:t>(с изменениями от 25.11.2011 №1444, 27.08.2012 №1074, 03.04.2013 №621, 07.08.2013 №1636, 05.12.2013 №2552, 12.02.2014 №253, 30.04.2014 №817, 25.07.2014 №1448, 21.11.2014 №2383, 12.03.2015 №523, 31.07.2015 №1444, 10.12.2015 №2202, 12.02.2016 №181</w:t>
      </w:r>
      <w:r w:rsidR="00AA3DDD">
        <w:rPr>
          <w:rFonts w:ascii="Times New Roman" w:eastAsia="Calibri" w:hAnsi="Times New Roman" w:cs="Times New Roman"/>
          <w:sz w:val="28"/>
          <w:szCs w:val="28"/>
        </w:rPr>
        <w:t>, 27.05.2016 №751</w:t>
      </w:r>
      <w:r w:rsidR="00AA3DDD" w:rsidRPr="00AA262C">
        <w:rPr>
          <w:rFonts w:ascii="Times New Roman" w:eastAsia="Calibri" w:hAnsi="Times New Roman" w:cs="Times New Roman"/>
          <w:sz w:val="28"/>
          <w:szCs w:val="28"/>
        </w:rPr>
        <w:t>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072C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24.08.2017 №1306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AA3DDD" w:rsidRPr="00AA3DDD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города от 30.09.2010 №1139 "Об утверждении муниципальной программы "Энергосбережение и повышение энергетической эффективности</w:t>
      </w:r>
      <w:r w:rsidR="00AA3D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3DDD" w:rsidRPr="00AA3DDD">
        <w:rPr>
          <w:rFonts w:ascii="Times New Roman" w:eastAsia="Calibri" w:hAnsi="Times New Roman" w:cs="Times New Roman"/>
          <w:sz w:val="28"/>
          <w:szCs w:val="28"/>
        </w:rPr>
        <w:t>в муниципальном образовании город Нижневартовск на 2011-2015 годы и на перспективу до 2020 года" (с изменениями от 25.11.2011 №1444, 27.08.2012 №1074, 03.04.2013 №621, 07.08.2013 №1636, 05.12.2013 №2552, 12.02.2014 №253, 30.04.2014 №817, 25.07.2014 №1448, 21.11.2014 №2383, 12.03.2015 №523, 31.07.2015 №1444, 10.12.2015 №2202, 12.02.2016 №181, 27.05.2016 №751, 15.02.2017 №206)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42DB0" w:rsidRDefault="0028072C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 от 22.02.2018 №246</w:t>
      </w:r>
      <w:r w:rsidR="00C42D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AA3DDD" w:rsidRPr="00AA3DDD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№621, 07.08.2013 №1636, 05.12.2013 №2552, 12.02.2014 №253, 30.04.2014 №817, 25.07.2014 №1448, 21.11.2014 №2383, 12.03.2015 №523, 31.07.2015 №1444, 10.12.2015 №2202, 12.02.2016 №181, 27.05.2016 №751, 15.02.2017 №206</w:t>
      </w:r>
      <w:r w:rsidR="00107BBE">
        <w:rPr>
          <w:rFonts w:ascii="Times New Roman" w:eastAsia="Calibri" w:hAnsi="Times New Roman" w:cs="Times New Roman"/>
          <w:sz w:val="28"/>
          <w:szCs w:val="28"/>
        </w:rPr>
        <w:t>, 24.08.2017 №1306</w:t>
      </w:r>
      <w:r w:rsidR="00AA3DDD" w:rsidRPr="00AA3DDD">
        <w:rPr>
          <w:rFonts w:ascii="Times New Roman" w:eastAsia="Calibri" w:hAnsi="Times New Roman" w:cs="Times New Roman"/>
          <w:sz w:val="28"/>
          <w:szCs w:val="28"/>
        </w:rPr>
        <w:t>)</w:t>
      </w:r>
      <w:r w:rsidR="00C42DB0"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C42DB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D6488" w:rsidRDefault="00C42DB0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28072C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города от </w:t>
      </w:r>
      <w:r w:rsidR="0028072C" w:rsidRPr="0028072C">
        <w:rPr>
          <w:rFonts w:ascii="Times New Roman" w:eastAsia="Calibri" w:hAnsi="Times New Roman" w:cs="Times New Roman"/>
          <w:sz w:val="28"/>
          <w:szCs w:val="28"/>
        </w:rPr>
        <w:t>31.08.2018 №1186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107BBE" w:rsidRPr="00107BBE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</w:t>
      </w:r>
      <w:r w:rsidR="00107B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7BBE" w:rsidRPr="00107BBE">
        <w:rPr>
          <w:rFonts w:ascii="Times New Roman" w:eastAsia="Calibri" w:hAnsi="Times New Roman" w:cs="Times New Roman"/>
          <w:sz w:val="28"/>
          <w:szCs w:val="28"/>
        </w:rPr>
        <w:t>администрации города от 30.09.2010 №1139 "Об утверждении муниципальной программы "Энергосбережение и повышение энергетической эффективности в муниципальном образовании город Нижневартовск на 2011-2015 годы и на перспективу до 2020 года" (с изменениями от 25.11.2011 №1444, 27.08.2012 №1074, 03.04.2013 №621, 07.08.2013 №1636, 05.12.2013 №2552, 12.02.2014 №253, 30.04.2014 №817, 25.07.2014 №1448, 21.11.2014 №2383, 12.03.2015 №523, 31.07.2015 №1444, 10.12.2015 №2202, 12.02.2016 №181, 27.05.2016 №751, 15.02.2017 №206, 24.08.2017 №1306, 22.02.2018 №246)</w:t>
      </w:r>
      <w:r w:rsidRPr="00C42DB0">
        <w:rPr>
          <w:rFonts w:ascii="Times New Roman" w:eastAsia="Calibri" w:hAnsi="Times New Roman" w:cs="Times New Roman"/>
          <w:sz w:val="28"/>
          <w:szCs w:val="28"/>
        </w:rPr>
        <w:t>"</w:t>
      </w:r>
      <w:r w:rsidR="0028072C" w:rsidRPr="002807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6045" w:rsidRPr="00FD6488" w:rsidRDefault="000F6045" w:rsidP="000F6045">
      <w:pPr>
        <w:tabs>
          <w:tab w:val="left" w:pos="851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F00" w:rsidRPr="00935F00" w:rsidRDefault="005157C4" w:rsidP="005157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3</w:t>
      </w:r>
      <w:r w:rsidR="00935F00" w:rsidRPr="00935F00">
        <w:rPr>
          <w:rFonts w:ascii="Times New Roman" w:eastAsia="Calibri" w:hAnsi="Times New Roman" w:cs="Times New Roman"/>
          <w:sz w:val="28"/>
          <w:szCs w:val="28"/>
        </w:rPr>
        <w:t>. Управлению по взаимодействию со средствами массовой информации администрации города (С.В. Селиванова) обеспечить официальное</w:t>
      </w:r>
      <w:r w:rsidR="00107B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F00" w:rsidRPr="00935F00">
        <w:rPr>
          <w:rFonts w:ascii="Times New Roman" w:eastAsia="Calibri" w:hAnsi="Times New Roman" w:cs="Times New Roman"/>
          <w:sz w:val="28"/>
          <w:szCs w:val="28"/>
        </w:rPr>
        <w:t>опубликование постановления.</w:t>
      </w:r>
    </w:p>
    <w:p w:rsidR="009F1A47" w:rsidRDefault="005157C4" w:rsidP="005157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:rsidR="00935F00" w:rsidRDefault="00935F00" w:rsidP="000F6045">
      <w:pPr>
        <w:pStyle w:val="ad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EC9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 1 января 2019 года</w:t>
      </w:r>
      <w:r w:rsidR="009F1A47" w:rsidRPr="00BF4E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6045" w:rsidRPr="00BF4EC9" w:rsidRDefault="000F6045" w:rsidP="000F6045">
      <w:pPr>
        <w:pStyle w:val="ad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4EC9" w:rsidRPr="00BF4EC9" w:rsidRDefault="000F6045" w:rsidP="000F6045">
      <w:pPr>
        <w:pStyle w:val="ad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045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постановления возложить на заместителя главы города, директора департамента жилищно-коммунального хозяйства        администрации города М.А. </w:t>
      </w:r>
      <w:proofErr w:type="spellStart"/>
      <w:r w:rsidRPr="000F6045">
        <w:rPr>
          <w:rFonts w:ascii="Times New Roman" w:eastAsia="Calibri" w:hAnsi="Times New Roman" w:cs="Times New Roman"/>
          <w:sz w:val="28"/>
          <w:szCs w:val="28"/>
        </w:rPr>
        <w:t>Коротаева</w:t>
      </w:r>
      <w:proofErr w:type="spellEnd"/>
      <w:r w:rsidRPr="000F604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A47" w:rsidRDefault="009F1A47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A47" w:rsidRDefault="009F1A47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A47" w:rsidRDefault="009F1A47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34BE" w:rsidRDefault="00C634BE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E40BE7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3072D">
        <w:rPr>
          <w:rFonts w:ascii="Times New Roman" w:hAnsi="Times New Roman" w:cs="Times New Roman"/>
          <w:sz w:val="28"/>
          <w:szCs w:val="28"/>
        </w:rPr>
        <w:t>лава города                                                                                         В.В.</w:t>
      </w:r>
      <w:r w:rsidR="00AB5DD8">
        <w:rPr>
          <w:rFonts w:ascii="Times New Roman" w:hAnsi="Times New Roman" w:cs="Times New Roman"/>
          <w:sz w:val="28"/>
          <w:szCs w:val="28"/>
        </w:rPr>
        <w:t xml:space="preserve"> </w:t>
      </w:r>
      <w:r w:rsidR="0043072D">
        <w:rPr>
          <w:rFonts w:ascii="Times New Roman" w:hAnsi="Times New Roman" w:cs="Times New Roman"/>
          <w:sz w:val="28"/>
          <w:szCs w:val="28"/>
        </w:rPr>
        <w:t>Тихонов</w:t>
      </w:r>
    </w:p>
    <w:p w:rsidR="0026015A" w:rsidRDefault="002601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6015A" w:rsidRDefault="0026015A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072D" w:rsidRDefault="00E1308A" w:rsidP="00AB5D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E1308A" w:rsidRDefault="00E1308A" w:rsidP="00AB5D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администрации города</w:t>
      </w:r>
    </w:p>
    <w:p w:rsidR="00E1308A" w:rsidRDefault="00E1308A" w:rsidP="00AB5D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от_____________№__________</w:t>
      </w:r>
    </w:p>
    <w:p w:rsidR="00C514AD" w:rsidRDefault="00C514AD" w:rsidP="00E109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Pr="00E1308A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E1308A">
        <w:rPr>
          <w:rFonts w:ascii="Times New Roman" w:hAnsi="Times New Roman" w:cs="Times New Roman"/>
          <w:b/>
          <w:sz w:val="28"/>
          <w:szCs w:val="28"/>
        </w:rPr>
        <w:t>униципальн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E1308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130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3E9">
        <w:rPr>
          <w:rFonts w:ascii="Times New Roman" w:hAnsi="Times New Roman" w:cs="Times New Roman"/>
          <w:b/>
          <w:sz w:val="28"/>
          <w:szCs w:val="28"/>
        </w:rPr>
        <w:t>города Нижневартов</w:t>
      </w:r>
      <w:r w:rsidR="00EE4C0F">
        <w:rPr>
          <w:rFonts w:ascii="Times New Roman" w:hAnsi="Times New Roman" w:cs="Times New Roman"/>
          <w:b/>
          <w:sz w:val="28"/>
          <w:szCs w:val="28"/>
        </w:rPr>
        <w:t>с</w:t>
      </w:r>
      <w:r w:rsidR="00C423E9">
        <w:rPr>
          <w:rFonts w:ascii="Times New Roman" w:hAnsi="Times New Roman" w:cs="Times New Roman"/>
          <w:b/>
          <w:sz w:val="28"/>
          <w:szCs w:val="28"/>
        </w:rPr>
        <w:t>ка</w:t>
      </w:r>
    </w:p>
    <w:p w:rsidR="0035550D" w:rsidRPr="003D1513" w:rsidRDefault="0035550D" w:rsidP="0035550D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/>
          <w:b/>
          <w:sz w:val="28"/>
          <w:szCs w:val="28"/>
        </w:rPr>
        <w:t>"Энергосбережение и повышение энергетической эффективности"</w:t>
      </w:r>
    </w:p>
    <w:p w:rsidR="0035550D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50D" w:rsidRPr="00E1308A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8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35550D" w:rsidRPr="00E1308A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8A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C423E9">
        <w:rPr>
          <w:rFonts w:ascii="Times New Roman" w:hAnsi="Times New Roman" w:cs="Times New Roman"/>
          <w:b/>
          <w:sz w:val="28"/>
          <w:szCs w:val="28"/>
        </w:rPr>
        <w:t>города Нижневартовска</w:t>
      </w:r>
    </w:p>
    <w:p w:rsidR="0035550D" w:rsidRPr="003D1513" w:rsidRDefault="0035550D" w:rsidP="0035550D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/>
          <w:b/>
          <w:sz w:val="28"/>
          <w:szCs w:val="28"/>
        </w:rPr>
        <w:t>"Энергосбережение и повышение энергетической эффективности"</w:t>
      </w:r>
    </w:p>
    <w:p w:rsidR="0035550D" w:rsidRPr="00F4105B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3179B9">
            <w:pPr>
              <w:ind w:left="283" w:right="-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/>
                <w:sz w:val="28"/>
                <w:szCs w:val="28"/>
              </w:rPr>
              <w:t>Энергосбережение и повышен</w:t>
            </w:r>
            <w:r w:rsidR="003179B9">
              <w:rPr>
                <w:rFonts w:ascii="Times New Roman" w:eastAsia="Times New Roman" w:hAnsi="Times New Roman"/>
                <w:sz w:val="28"/>
                <w:szCs w:val="28"/>
              </w:rPr>
              <w:t>ие энергетической эффективности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администрации города 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Департамент муниципальной собственности и земельных ресурсов администрации города;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администрации    города;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по социальной политике администрации города; 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"Управляющая      компания №1";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"Управляющая       компания №2";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      города Нижневартовска "Производственный ремонтно-эксплуатационный трест №3";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      города Нижневартовска "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Горводоканал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      города Нижневартовска "Теплоснабжение";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Горэлектросеть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муниципальное бюджетное учреждение "Управление по благоустройству и дорожному хозяйству"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Цель муниципальной                 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Реализация потенциала энергосбережения  города 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 муниципальной       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1. Повышение энергетической эффективности в организациях бюджетной сферы.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2. Энергосбережение и повышение энергетической эффективности в жилом фонде города.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3. Энергосбережение и повышение энергетической эффективности систем коммунальной инфраструктуры.</w:t>
            </w:r>
          </w:p>
          <w:p w:rsidR="0035550D" w:rsidRPr="00E70756" w:rsidRDefault="0035550D" w:rsidP="00C42DB0">
            <w:pPr>
              <w:pStyle w:val="a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4. Энергосбережение и повышение энергетической эффективности на бесхозяйных       инженерных сетях.</w:t>
            </w:r>
          </w:p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sz w:val="28"/>
                <w:szCs w:val="28"/>
              </w:rPr>
              <w:t>5. Информационное обеспечение государственной политики в области повышения энергетической эффективности и энергосбережения с целью сбора, классификации, учета, контроля и распространения информации в данной сфере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Основные мероприятия муниципальной программы 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1. Энергосбережение и повышение энергетической эффективности объектов образования.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2. Энергосбережение и повышение энергетической эффективности объектов культуры.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3. Энергосбережение и повышение энергетической эффективности объектов физической культуры и спорта.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4. Энергосбережение и повышение энергетической эффективности объектов                   администрации города.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5. Оснащение приборами учета используемых энергетических ресурсов жилого фонда города, в том числе с использованием интеллектуальных приборов учета, автоматизированных систем и систем диспетчеризации.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6. Реализация энергосберегающих проектов в жилом фонде города.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7. Мероприятия по сокращению объемов 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электрической энергии, используемой при передаче (транспортировке) воды.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8. Мероприятия по сокращению потерь воды при ее передаче.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9. Мероприятия, направленные на снижение потребления энергетических ресурсов на собственные нужды при осуществлении регулируемых видов деятельности, в том числе проведение обязательных энергетических обследований.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10. Модернизация оборудования, используемого для выработки тепловой энергии, передачи электрической и тепловой энергии, в том числе замена оборудования на оборудование с более высоким коэффициентом полезного действия, внедрение инновационных решений и технологий в целях повышения энергетической эффективности осуществления регулируемых видов деятельности.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11. Мероприятия по сокращению потерь электрической энергии, тепловой энергии при их передаче.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12. Повышение энергетической эффективности систем уличного освещения.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13. Повышение энергетической эффективности на бесхозяйных инженерных сетях.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14. Информационное обеспечение государственной политики в области повышения энергетической эффективности и энергосбережения, в том числе обучение в области энергосбережения и повышения энергетической эффективности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Наименование портфеля проектов (проекта) города, направленных в том числе на реализацию национальных, федеральных и региональных проектов Российской Федерации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autoSpaceDE w:val="0"/>
              <w:autoSpaceDN w:val="0"/>
              <w:adjustRightInd w:val="0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</w:rPr>
            </w:pPr>
            <w:r w:rsidRPr="00E707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Мероприятия муниципальной программы не предусматривают реализацию проектов и портфелей проектов</w:t>
            </w:r>
          </w:p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1. Сохранение удельной величины потребления энергетических ресурсов    муниципальными бюджетными учреждениями: электрическая энергия – на уровне 187 кВт*ч/чел.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2. Сохранение удельной величины потребления энергетических ресурсов муниципальными бюджетными учреждениями: тепловая энергия – на уровне 0,26 Гкал/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3. Снижение удельной величины потребления энергетических ресурсов муниципальными бюджетными учреждениями: холодная вода - до уровня 3,3 </w:t>
            </w:r>
            <w:proofErr w:type="spellStart"/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/чел.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4. Сохранение удельной величины потребления энергетических ресурсов муниципальными бюджетными учреждениями: горячая вода – на уровне 1 </w:t>
            </w:r>
            <w:proofErr w:type="spellStart"/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/чел.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5. Сохранение удельного суммарного расхода энергетических ресурсов в многоквартирных домах на уровне 0,02 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т.у.т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./ 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6. Сохранение удельного расхода топлива на выработку тепловой энергии на котельных на уровне 153,44 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кг.у.т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./Гкал.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7. Сокращение удельного расхода электрической энергии, используемой при передаче тепловой энергии в системах теплоснабжения до уровня 31,7 кВт*ч/Гкал.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8. Сокращение доли потерь тепловой энергии при ее передаче в общем объеме переданной тепловой энергии до уровня 14%.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9. Сохранение доли потерь воды при ее передаче в общем объеме переданной воды на уровне 11%. 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доли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</w:t>
            </w:r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образования  на</w:t>
            </w:r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 уровне 100%.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Увеличение доли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 до уровня 91%.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Увеличение доли объема холодной 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воды, расчеты за которую осуществляются с использованием приборов учета, в общем объеме воды, потребляемой (</w:t>
            </w:r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используемой)   </w:t>
            </w:r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          на территории муниципального образования до уровня 96%.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Увеличение доли объема горячей воды, расчеты за которую осуществляются с использованием приборов учета, в общем объеме воды, потребляемой (</w:t>
            </w:r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используемой)   </w:t>
            </w:r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           на территории муниципального образования до уровня 97%.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доли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 на уровне 100%.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15. Сохранение удельного расхода электрической энергии на снабжение органов местного самоуправления и муниципальных учреждений на уровне 71,7 кВт*ч/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удельной величины потребления энергетических ресурсов в многоквартирных домах: тепловая энергия – на уровне    0,28 Гкал/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удельной величины потребления энергетических ресурсов в многоквартирных домах: холодная вода – на уровне           34 </w:t>
            </w:r>
            <w:proofErr w:type="spellStart"/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/чел.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удельной величины потребления энергетических ресурсов в многоквартирных домах: горячая вода – на уровне              13 </w:t>
            </w:r>
            <w:proofErr w:type="spellStart"/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/чел.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удельного расхода электрической энергии в многоквартирных домах на уровне 14 кВт*ч/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>Сохранение удельной величины потребления энергетических ресурсов в многоквартирных домах: электрическая энергия – на уровне 1 170 кВт*ч/чел.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Сохранение удельной величины потребления энергетических ресурсов в многоквартирных домах: природный газ – 120 </w:t>
            </w:r>
            <w:proofErr w:type="spellStart"/>
            <w:proofErr w:type="gram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/чел. 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удельного расхода электрической энергии, используемой для передачи 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(транспортировки) воды в системах водоснабжения на уровне 1кВт*ч/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Сохранение удельного расхода электрической энергии, используемой в системах водоотведения на уровне 1 кВт*ч/</w:t>
            </w:r>
            <w:proofErr w:type="spellStart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  <w:proofErr w:type="spellEnd"/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550D" w:rsidRPr="00E70756" w:rsidRDefault="0035550D" w:rsidP="00092291">
            <w:pPr>
              <w:pStyle w:val="ConsPlusNormal"/>
              <w:tabs>
                <w:tab w:val="left" w:pos="351"/>
              </w:tabs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24. Сохранение удельного расхода электрической энергии в системах уличного освещения на уровне 3,</w:t>
            </w:r>
            <w:r w:rsidR="00F221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 xml:space="preserve"> кВт*ч/м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sz w:val="28"/>
                <w:szCs w:val="28"/>
              </w:rPr>
              <w:t>2019-2025 годы и на период до 2030 года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финансового обеспечения     муниципальной программы составляет 167 163 тыс. рублей, в том числе: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2019 год – 14 770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2020 год – 14 763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2021 год – 13 763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2022 год – 13 763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2023 год – 13 763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2024 год – 13 763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2025 год – 13 763 тыс. рублей;</w:t>
            </w:r>
          </w:p>
          <w:p w:rsidR="0035550D" w:rsidRPr="00E70756" w:rsidRDefault="0035550D" w:rsidP="00C42DB0">
            <w:pPr>
              <w:pStyle w:val="af"/>
              <w:ind w:lef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756">
              <w:rPr>
                <w:rFonts w:ascii="Times New Roman" w:hAnsi="Times New Roman" w:cs="Times New Roman"/>
                <w:sz w:val="28"/>
                <w:szCs w:val="28"/>
              </w:rPr>
              <w:t>на 2026 – 2030 годы – 68 815 тыс. рублей</w:t>
            </w:r>
          </w:p>
        </w:tc>
      </w:tr>
      <w:tr w:rsidR="0035550D" w:rsidRPr="00F4105B" w:rsidTr="00C42DB0">
        <w:tc>
          <w:tcPr>
            <w:tcW w:w="3828" w:type="dxa"/>
          </w:tcPr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Параметры финансового обеспечения портфеля проектов (проекта) города, направленных в том числе на реализацию национальных, федеральных и региональных проектов Российской Федерации, реализуемых в составе муниципальной программы</w:t>
            </w:r>
          </w:p>
        </w:tc>
        <w:tc>
          <w:tcPr>
            <w:tcW w:w="5811" w:type="dxa"/>
          </w:tcPr>
          <w:p w:rsidR="0035550D" w:rsidRPr="00E70756" w:rsidRDefault="0035550D" w:rsidP="00C42DB0">
            <w:pPr>
              <w:autoSpaceDE w:val="0"/>
              <w:autoSpaceDN w:val="0"/>
              <w:adjustRightInd w:val="0"/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07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Муниципальная программа не содержит    финансового обеспечения портфеля проектов, проекта</w:t>
            </w:r>
          </w:p>
          <w:p w:rsidR="0035550D" w:rsidRPr="00E70756" w:rsidRDefault="0035550D" w:rsidP="00C42DB0">
            <w:pPr>
              <w:pStyle w:val="ConsPlusNormal"/>
              <w:spacing w:after="120" w:line="480" w:lineRule="auto"/>
              <w:ind w:left="283"/>
              <w:jc w:val="both"/>
              <w:rPr>
                <w:rFonts w:ascii="Times New Roman" w:hAnsi="Times New Roman"/>
                <w:highlight w:val="red"/>
              </w:rPr>
            </w:pPr>
          </w:p>
          <w:p w:rsidR="0035550D" w:rsidRPr="00E70756" w:rsidRDefault="0035550D" w:rsidP="00C42DB0">
            <w:pPr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5550D" w:rsidRPr="00F4105B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5550D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D58" w:rsidRDefault="00EC0D58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87D" w:rsidRDefault="00AD387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Pr="00142171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171">
        <w:rPr>
          <w:rFonts w:ascii="Times New Roman" w:hAnsi="Times New Roman" w:cs="Times New Roman"/>
          <w:b/>
          <w:sz w:val="28"/>
          <w:szCs w:val="28"/>
        </w:rPr>
        <w:t>Раздел 1. О стимулировании инвестиционной и инновационной             деятельности, развити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142171">
        <w:rPr>
          <w:rFonts w:ascii="Times New Roman" w:hAnsi="Times New Roman" w:cs="Times New Roman"/>
          <w:b/>
          <w:sz w:val="28"/>
          <w:szCs w:val="28"/>
        </w:rPr>
        <w:t xml:space="preserve"> конкуренции и негосударственного сектора </w:t>
      </w:r>
    </w:p>
    <w:p w:rsidR="0035550D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142171">
        <w:rPr>
          <w:rFonts w:ascii="Times New Roman" w:hAnsi="Times New Roman" w:cs="Times New Roman"/>
          <w:b/>
          <w:sz w:val="28"/>
          <w:szCs w:val="28"/>
        </w:rPr>
        <w:t>кономики</w:t>
      </w:r>
    </w:p>
    <w:p w:rsidR="0035550D" w:rsidRPr="00142171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Pr="00142171" w:rsidRDefault="0035550D" w:rsidP="0035550D">
      <w:pPr>
        <w:pStyle w:val="ad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71">
        <w:rPr>
          <w:rFonts w:ascii="Times New Roman" w:hAnsi="Times New Roman" w:cs="Times New Roman"/>
          <w:sz w:val="28"/>
          <w:szCs w:val="28"/>
        </w:rPr>
        <w:t>Формирование благоприятной деловой среды.</w:t>
      </w:r>
    </w:p>
    <w:p w:rsidR="0035550D" w:rsidRPr="003D633C" w:rsidRDefault="0035550D" w:rsidP="003555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71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D633C">
        <w:rPr>
          <w:rFonts w:ascii="Times New Roman" w:hAnsi="Times New Roman" w:cs="Times New Roman"/>
          <w:sz w:val="28"/>
          <w:szCs w:val="28"/>
        </w:rPr>
        <w:t xml:space="preserve">В целях применения технологий бережливого производства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D633C">
        <w:rPr>
          <w:rFonts w:ascii="Times New Roman" w:hAnsi="Times New Roman" w:cs="Times New Roman"/>
          <w:sz w:val="28"/>
          <w:szCs w:val="28"/>
        </w:rPr>
        <w:t xml:space="preserve">редприятиями жилищно-коммунального комплекса и электроэнергетики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р</w:t>
      </w:r>
      <w:r w:rsidRPr="003D633C">
        <w:rPr>
          <w:rFonts w:ascii="Times New Roman" w:hAnsi="Times New Roman" w:cs="Times New Roman"/>
          <w:sz w:val="28"/>
          <w:szCs w:val="28"/>
        </w:rPr>
        <w:t>еализуются мероприятия, направленные на сокращение энергетических ресурсов и оптимизацию производственных процессов:</w:t>
      </w:r>
    </w:p>
    <w:p w:rsidR="0035550D" w:rsidRPr="003D633C" w:rsidRDefault="0035550D" w:rsidP="0035550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D633C">
        <w:rPr>
          <w:rFonts w:ascii="Times New Roman" w:hAnsi="Times New Roman" w:cs="Times New Roman"/>
          <w:sz w:val="28"/>
          <w:szCs w:val="28"/>
        </w:rPr>
        <w:t xml:space="preserve"> модернизаци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633C">
        <w:rPr>
          <w:rFonts w:ascii="Times New Roman" w:hAnsi="Times New Roman" w:cs="Times New Roman"/>
          <w:sz w:val="28"/>
          <w:szCs w:val="28"/>
        </w:rPr>
        <w:t xml:space="preserve"> оборудования, используемого для выработки и передачи электрической и тепловой энергии, в том числе замен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D633C">
        <w:rPr>
          <w:rFonts w:ascii="Times New Roman" w:hAnsi="Times New Roman" w:cs="Times New Roman"/>
          <w:sz w:val="28"/>
          <w:szCs w:val="28"/>
        </w:rPr>
        <w:t xml:space="preserve"> оборудования на оборудование с более высоким коэффициентом полезного действия, внедрение инновационных решений и технологий; модернизаци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633C">
        <w:rPr>
          <w:rFonts w:ascii="Times New Roman" w:hAnsi="Times New Roman" w:cs="Times New Roman"/>
          <w:sz w:val="28"/>
          <w:szCs w:val="28"/>
        </w:rPr>
        <w:t xml:space="preserve"> ЦТП, модернизаци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633C">
        <w:rPr>
          <w:rFonts w:ascii="Times New Roman" w:hAnsi="Times New Roman" w:cs="Times New Roman"/>
          <w:sz w:val="28"/>
          <w:szCs w:val="28"/>
        </w:rPr>
        <w:t xml:space="preserve"> и реконструкци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633C">
        <w:rPr>
          <w:rFonts w:ascii="Times New Roman" w:hAnsi="Times New Roman" w:cs="Times New Roman"/>
          <w:sz w:val="28"/>
          <w:szCs w:val="28"/>
        </w:rPr>
        <w:t xml:space="preserve"> сетей водоснабжения, систем водоподготовки, насосных и канализационных станций, сетей газоснабжения и электроснабжения в бюджетной сфере;</w:t>
      </w:r>
    </w:p>
    <w:p w:rsidR="0035550D" w:rsidRPr="003D633C" w:rsidRDefault="0035550D" w:rsidP="0035550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D633C">
        <w:rPr>
          <w:rFonts w:ascii="Times New Roman" w:hAnsi="Times New Roman" w:cs="Times New Roman"/>
          <w:sz w:val="28"/>
          <w:szCs w:val="28"/>
        </w:rPr>
        <w:t xml:space="preserve">повышение </w:t>
      </w:r>
      <w:proofErr w:type="spellStart"/>
      <w:r w:rsidRPr="003D633C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3D633C">
        <w:rPr>
          <w:rFonts w:ascii="Times New Roman" w:hAnsi="Times New Roman" w:cs="Times New Roman"/>
          <w:sz w:val="28"/>
          <w:szCs w:val="28"/>
        </w:rPr>
        <w:t xml:space="preserve"> систем освещения (замена ламп накаливания на энергосберегающие, установка автоматизированных систем управления освещением);</w:t>
      </w:r>
    </w:p>
    <w:p w:rsidR="0035550D" w:rsidRPr="003D633C" w:rsidRDefault="0035550D" w:rsidP="0035550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D633C">
        <w:rPr>
          <w:rFonts w:ascii="Times New Roman" w:hAnsi="Times New Roman" w:cs="Times New Roman"/>
          <w:sz w:val="28"/>
          <w:szCs w:val="28"/>
        </w:rPr>
        <w:t>установка приборов учета используемых энергетических ресурсов;</w:t>
      </w:r>
    </w:p>
    <w:p w:rsidR="0035550D" w:rsidRDefault="0035550D" w:rsidP="0035550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D633C">
        <w:rPr>
          <w:rFonts w:ascii="Times New Roman" w:hAnsi="Times New Roman" w:cs="Times New Roman"/>
          <w:sz w:val="28"/>
          <w:szCs w:val="28"/>
        </w:rPr>
        <w:t>обустройство тепловой защиты ограждающих конструкций зданий учреждений (реконструкция фасадов, кровель и чердаков, замена оконных и дверных блоков).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068">
        <w:rPr>
          <w:rFonts w:ascii="Times New Roman" w:hAnsi="Times New Roman" w:cs="Times New Roman"/>
          <w:sz w:val="28"/>
          <w:szCs w:val="28"/>
        </w:rPr>
        <w:t xml:space="preserve">Для решения вопроса повышения </w:t>
      </w:r>
      <w:proofErr w:type="spellStart"/>
      <w:r w:rsidRPr="001E6068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1E6068">
        <w:rPr>
          <w:rFonts w:ascii="Times New Roman" w:hAnsi="Times New Roman" w:cs="Times New Roman"/>
          <w:sz w:val="28"/>
          <w:szCs w:val="28"/>
        </w:rPr>
        <w:t xml:space="preserve"> города Нижневартовска применяется комплексный подход, позволяющий охватить процессом энергосбережения все сферы экономики, объединив усилия органов государственной власти, органов местного самоуправления, предприятий, организаций и населения с привлечением средств внебюджетных источников. </w:t>
      </w:r>
    </w:p>
    <w:p w:rsidR="0035550D" w:rsidRPr="003D633C" w:rsidRDefault="0035550D" w:rsidP="0035550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5550D" w:rsidRPr="00142171" w:rsidRDefault="0035550D" w:rsidP="00355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71">
        <w:rPr>
          <w:rFonts w:ascii="Times New Roman" w:hAnsi="Times New Roman" w:cs="Times New Roman"/>
          <w:sz w:val="28"/>
          <w:szCs w:val="28"/>
        </w:rPr>
        <w:t>1.2. Инвестиционные проекты.</w:t>
      </w:r>
    </w:p>
    <w:p w:rsidR="0035550D" w:rsidRPr="00142171" w:rsidRDefault="0035550D" w:rsidP="00355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71">
        <w:rPr>
          <w:rFonts w:ascii="Times New Roman" w:hAnsi="Times New Roman" w:cs="Times New Roman"/>
          <w:sz w:val="28"/>
          <w:szCs w:val="28"/>
        </w:rPr>
        <w:t>Муниципальная программа не предусматривает реализацию инвестиционных проектов.</w:t>
      </w:r>
    </w:p>
    <w:p w:rsidR="0035550D" w:rsidRPr="00142171" w:rsidRDefault="0035550D" w:rsidP="00355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71">
        <w:rPr>
          <w:rFonts w:ascii="Times New Roman" w:hAnsi="Times New Roman" w:cs="Times New Roman"/>
          <w:sz w:val="28"/>
          <w:szCs w:val="28"/>
        </w:rPr>
        <w:t>1.3. Развитие конкуренции.</w:t>
      </w:r>
    </w:p>
    <w:p w:rsidR="0035550D" w:rsidRPr="00057FD2" w:rsidRDefault="0035550D" w:rsidP="0035550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FD2">
        <w:rPr>
          <w:rFonts w:ascii="Times New Roman" w:hAnsi="Times New Roman" w:cs="Times New Roman"/>
          <w:sz w:val="28"/>
          <w:szCs w:val="28"/>
        </w:rPr>
        <w:t>В целях стимулирования развития конкуренции в жилищно-коммунальном секторе в городе Нижневартовске, реализации стандарта развития конкуренции внедряется системный подход: планирование деятельности, формирование процессов, системы мониторинга, оценки, контроля и анализа, а также направлений совершенствования деятельности всех участников мероприятий по развитию конкуренции, удовлетворенности потребителей и других заинтересованных сторон качеством жилищно-коммунальных услуг.</w:t>
      </w:r>
    </w:p>
    <w:p w:rsidR="0035550D" w:rsidRPr="00C6047C" w:rsidRDefault="0035550D" w:rsidP="0035550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FD2">
        <w:rPr>
          <w:rFonts w:ascii="Times New Roman" w:hAnsi="Times New Roman" w:cs="Times New Roman"/>
          <w:sz w:val="28"/>
          <w:szCs w:val="28"/>
        </w:rPr>
        <w:t>Созданы эффективные механизмы общественного контроля за деятельностью субъектов естественных монополий, межотраслевой совет потребителей по вопросам деятельности субъектов естественных монополий, Общественный совет города Нижневартовска по вопросам жилищно-коммунального хозяйства, проводится антикоррупционная экспертиза нормативных правовых актов.</w:t>
      </w:r>
    </w:p>
    <w:p w:rsidR="0035550D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171">
        <w:rPr>
          <w:rFonts w:ascii="Times New Roman" w:hAnsi="Times New Roman" w:cs="Times New Roman"/>
          <w:b/>
          <w:sz w:val="28"/>
          <w:szCs w:val="28"/>
        </w:rPr>
        <w:t xml:space="preserve">Раздел 2. Механизм реализации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2323D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35550D" w:rsidRPr="0052323D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муниципальной</w:t>
      </w:r>
      <w:r w:rsidRPr="0052323D">
        <w:rPr>
          <w:rFonts w:ascii="Times New Roman" w:hAnsi="Times New Roman" w:cs="Times New Roman"/>
          <w:sz w:val="28"/>
          <w:szCs w:val="28"/>
        </w:rPr>
        <w:t xml:space="preserve"> программой</w:t>
      </w:r>
      <w:r>
        <w:rPr>
          <w:rFonts w:ascii="Times New Roman" w:hAnsi="Times New Roman" w:cs="Times New Roman"/>
          <w:sz w:val="28"/>
          <w:szCs w:val="28"/>
        </w:rPr>
        <w:t xml:space="preserve">, включая ее корректировку, </w:t>
      </w:r>
      <w:r w:rsidRPr="0052323D">
        <w:rPr>
          <w:rFonts w:ascii="Times New Roman" w:hAnsi="Times New Roman" w:cs="Times New Roman"/>
          <w:sz w:val="28"/>
          <w:szCs w:val="28"/>
        </w:rPr>
        <w:t>осуществляет ответстве</w:t>
      </w:r>
      <w:r>
        <w:rPr>
          <w:rFonts w:ascii="Times New Roman" w:hAnsi="Times New Roman" w:cs="Times New Roman"/>
          <w:sz w:val="28"/>
          <w:szCs w:val="28"/>
        </w:rPr>
        <w:t>нный исполнитель</w:t>
      </w:r>
      <w:r w:rsidRPr="00807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78D4">
        <w:rPr>
          <w:rFonts w:ascii="Times New Roman" w:hAnsi="Times New Roman" w:cs="Times New Roman"/>
          <w:sz w:val="28"/>
          <w:szCs w:val="28"/>
        </w:rPr>
        <w:t>департамент жилищно-коммунального хозяйства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F7FED">
        <w:rPr>
          <w:rFonts w:ascii="Times New Roman" w:hAnsi="Times New Roman" w:cs="Times New Roman"/>
          <w:sz w:val="28"/>
          <w:szCs w:val="28"/>
        </w:rPr>
        <w:t xml:space="preserve">в лице заместителя директора департамента </w:t>
      </w:r>
      <w:r w:rsidRPr="00EF7FED">
        <w:rPr>
          <w:rFonts w:ascii="Times New Roman" w:hAnsi="Times New Roman" w:cs="Times New Roman"/>
          <w:sz w:val="28"/>
          <w:szCs w:val="28"/>
        </w:rPr>
        <w:lastRenderedPageBreak/>
        <w:t>жилищно-коммунального хозяйства администрации города.</w:t>
      </w:r>
      <w:r w:rsidRPr="008078D4">
        <w:rPr>
          <w:rFonts w:ascii="Times New Roman" w:hAnsi="Times New Roman" w:cs="Times New Roman"/>
          <w:sz w:val="28"/>
          <w:szCs w:val="28"/>
        </w:rPr>
        <w:t xml:space="preserve"> На предприятиях и в организациях города назначены приказами лица, ответственные за проведение энергосберегающих мероприятий.</w:t>
      </w:r>
    </w:p>
    <w:p w:rsidR="0035550D" w:rsidRPr="008078D4" w:rsidRDefault="0035550D" w:rsidP="0035550D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</w:t>
      </w:r>
      <w:r w:rsidRPr="009E7957">
        <w:rPr>
          <w:rFonts w:ascii="Times New Roman" w:hAnsi="Times New Roman" w:cs="Times New Roman"/>
          <w:sz w:val="28"/>
          <w:szCs w:val="28"/>
        </w:rPr>
        <w:t xml:space="preserve">тветственные лица осуществляют свою деятельность по реализации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E7957">
        <w:rPr>
          <w:rFonts w:ascii="Times New Roman" w:hAnsi="Times New Roman" w:cs="Times New Roman"/>
          <w:sz w:val="28"/>
          <w:szCs w:val="28"/>
        </w:rPr>
        <w:t>едерального закона от 23.11.2009 №</w:t>
      </w:r>
      <w:hyperlink r:id="rId8" w:history="1">
        <w:r w:rsidRPr="009E7957">
          <w:rPr>
            <w:rFonts w:ascii="Times New Roman" w:hAnsi="Times New Roman" w:cs="Times New Roman"/>
            <w:sz w:val="28"/>
            <w:szCs w:val="28"/>
          </w:rPr>
          <w:t>261</w:t>
        </w:r>
      </w:hyperlink>
      <w:r w:rsidRPr="009E7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9E7957">
        <w:rPr>
          <w:rFonts w:ascii="Times New Roman" w:hAnsi="Times New Roman" w:cs="Times New Roman"/>
          <w:sz w:val="28"/>
          <w:szCs w:val="28"/>
        </w:rPr>
        <w:t>б энергосбережении и о повышении энергетической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957">
        <w:rPr>
          <w:rFonts w:ascii="Times New Roman" w:hAnsi="Times New Roman" w:cs="Times New Roman"/>
          <w:sz w:val="28"/>
          <w:szCs w:val="28"/>
        </w:rPr>
        <w:t>эффективности и о внесении изменений в отдельные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957">
        <w:rPr>
          <w:rFonts w:ascii="Times New Roman" w:hAnsi="Times New Roman" w:cs="Times New Roman"/>
          <w:sz w:val="28"/>
          <w:szCs w:val="28"/>
        </w:rPr>
        <w:t xml:space="preserve">законодательные акты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E795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E795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» (далее – 261-ФЗ)</w:t>
      </w:r>
      <w:r w:rsidRPr="008078D4">
        <w:rPr>
          <w:rFonts w:ascii="Times New Roman" w:hAnsi="Times New Roman" w:cs="Times New Roman"/>
          <w:sz w:val="28"/>
          <w:szCs w:val="28"/>
        </w:rPr>
        <w:t>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В качестве экспертов и консультантов для анализа и оценки мероприятий могут быть привлечены экспертные организации, а также представители федеральных и территориальных органов исполнительной власти.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Лица, виновные в нарушении </w:t>
      </w:r>
      <w:hyperlink r:id="rId9" w:history="1">
        <w:r w:rsidRPr="008078D4">
          <w:rPr>
            <w:rFonts w:ascii="Times New Roman" w:hAnsi="Times New Roman" w:cs="Times New Roman"/>
            <w:sz w:val="28"/>
            <w:szCs w:val="28"/>
          </w:rPr>
          <w:t>261-ФЗ</w:t>
        </w:r>
      </w:hyperlink>
      <w:r w:rsidRPr="008078D4">
        <w:rPr>
          <w:rFonts w:ascii="Times New Roman" w:hAnsi="Times New Roman" w:cs="Times New Roman"/>
          <w:sz w:val="28"/>
          <w:szCs w:val="28"/>
        </w:rPr>
        <w:t>, несут дисциплинарную, гражданскую, административную ответственность в соответствии с законодательством Российской Федерации.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19"/>
      <w:r w:rsidRPr="008078D4">
        <w:rPr>
          <w:rFonts w:ascii="Times New Roman" w:hAnsi="Times New Roman" w:cs="Times New Roman"/>
          <w:sz w:val="28"/>
          <w:szCs w:val="28"/>
        </w:rPr>
        <w:t xml:space="preserve">Ответственный исполнитель и соисполнители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>рограммы выполняют следующие задачи: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03"/>
      <w:bookmarkEnd w:id="1"/>
      <w:r w:rsidRPr="008078D4">
        <w:rPr>
          <w:rFonts w:ascii="Times New Roman" w:hAnsi="Times New Roman" w:cs="Times New Roman"/>
          <w:sz w:val="28"/>
          <w:szCs w:val="28"/>
        </w:rPr>
        <w:t xml:space="preserve">1. </w:t>
      </w:r>
      <w:bookmarkEnd w:id="2"/>
      <w:r w:rsidRPr="006507F9">
        <w:rPr>
          <w:rFonts w:ascii="Times New Roman" w:hAnsi="Times New Roman" w:cs="Times New Roman"/>
          <w:sz w:val="28"/>
          <w:szCs w:val="28"/>
        </w:rPr>
        <w:t>Департамент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Pr="006507F9">
        <w:rPr>
          <w:rFonts w:ascii="Times New Roman" w:hAnsi="Times New Roman" w:cs="Times New Roman"/>
          <w:sz w:val="28"/>
          <w:szCs w:val="28"/>
        </w:rPr>
        <w:t>: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с учетом выделяемых на реализацию муниципальной программы бюджетных средств ежегодно уточняет в установленном порядке целевые показатели и затраты по основным мероприятиям муниципальной программы, механизм реализации муниципальной программы;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осуществляет текущий мониторинг реализации муниципальной программы;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своевременно вносит изменения в муниципальную программу;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готовит отчет о ходе реализации муниципальной программы и использовании финансовых средств;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ежеквартально, с нарастающим итогом с начала года, в срок до 15 числа месяца, следующего за отчетным кварталом, направляет в департамент экономики администрации города отчет о ходе реализации муниципальной программы и использовании финансовых средств с пояснительной запиской, а также анализ показателей эффективности реализации муниципальной программы для формирования итогов социально-экономического развития города Нижневартовска за отчетный период;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ежегодно проводит оценку эффективности реализации муниципальной программы;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доводит до сведения главы города и Думы города информацию о результатах оценки эффективности реализации муниципальной программы за прошедший финансовый год не позднее 1 апреля следующего года;</w:t>
      </w:r>
    </w:p>
    <w:p w:rsidR="0035550D" w:rsidRPr="006507F9" w:rsidRDefault="0035550D" w:rsidP="003555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 w:cs="Times New Roman"/>
          <w:sz w:val="28"/>
          <w:szCs w:val="28"/>
        </w:rPr>
        <w:t>- несет ответственность за своевременную, качественную подготовку и реализацию муниципальной программы, обеспечивает эффективное использование средств, выделяемых на ее реализацию;</w:t>
      </w:r>
    </w:p>
    <w:p w:rsidR="0035550D" w:rsidRDefault="0035550D" w:rsidP="003555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07F9">
        <w:rPr>
          <w:rFonts w:ascii="Times New Roman" w:hAnsi="Times New Roman"/>
          <w:sz w:val="28"/>
          <w:szCs w:val="28"/>
        </w:rPr>
        <w:t>- заключает контракты на установку и передачу на коммерческий учет индивидуальных приборов учета холодного и горячего водоснабжения в квартирах, находящихся в муниципальной собственности, в соответствии с действующим законодательством.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2. Бюджетные учреждения города: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lastRenderedPageBreak/>
        <w:t xml:space="preserve">- осуществляют подготовку заявок на размещение заказа для проведения конкурсных торгов, выбора организации для заключения контракта на выполнение работ в соответствии с основными мероприятиями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>рограммы, действующим законодательством;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заключают контракты на выполнение работ в соответствии с действующим законодательством;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осуществляют контроль за ходом и качеством выполнения работ, целевым использованием денежных средств;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обеспечивают учет и контроль потребляемых энергоресурсов учреждениями;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- оказывают содействие в проведении </w:t>
      </w:r>
      <w:proofErr w:type="spellStart"/>
      <w:r w:rsidRPr="008078D4">
        <w:rPr>
          <w:rFonts w:ascii="Times New Roman" w:hAnsi="Times New Roman" w:cs="Times New Roman"/>
          <w:sz w:val="28"/>
          <w:szCs w:val="28"/>
        </w:rPr>
        <w:t>энергоаудита</w:t>
      </w:r>
      <w:proofErr w:type="spellEnd"/>
      <w:r w:rsidRPr="008078D4">
        <w:rPr>
          <w:rFonts w:ascii="Times New Roman" w:hAnsi="Times New Roman" w:cs="Times New Roman"/>
          <w:sz w:val="28"/>
          <w:szCs w:val="28"/>
        </w:rPr>
        <w:t xml:space="preserve"> учреждений;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- обеспечивают наглядную агитацию посредством проведения конкурсов, выставок в рамках </w:t>
      </w:r>
      <w:proofErr w:type="spellStart"/>
      <w:r w:rsidRPr="008078D4">
        <w:rPr>
          <w:rFonts w:ascii="Times New Roman" w:hAnsi="Times New Roman" w:cs="Times New Roman"/>
          <w:sz w:val="28"/>
          <w:szCs w:val="28"/>
        </w:rPr>
        <w:t>энергоресурсосбережения</w:t>
      </w:r>
      <w:proofErr w:type="spellEnd"/>
      <w:r w:rsidRPr="008078D4">
        <w:rPr>
          <w:rFonts w:ascii="Times New Roman" w:hAnsi="Times New Roman" w:cs="Times New Roman"/>
          <w:sz w:val="28"/>
          <w:szCs w:val="28"/>
        </w:rPr>
        <w:t xml:space="preserve"> в учреждениях;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28"/>
      <w:r w:rsidRPr="008078D4">
        <w:rPr>
          <w:rFonts w:ascii="Times New Roman" w:hAnsi="Times New Roman" w:cs="Times New Roman"/>
          <w:sz w:val="28"/>
          <w:szCs w:val="28"/>
        </w:rPr>
        <w:t>- ежемесячно представляют в департамент жилищно-коммунального хозяйства администрации города информацию о реализации основных программных мероприятий.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3"/>
      <w:bookmarkEnd w:id="3"/>
      <w:r w:rsidRPr="008078D4">
        <w:rPr>
          <w:rFonts w:ascii="Times New Roman" w:hAnsi="Times New Roman" w:cs="Times New Roman"/>
          <w:sz w:val="28"/>
          <w:szCs w:val="28"/>
        </w:rPr>
        <w:t>3. Департамент муниципальной собственности и земельных ресурсов администрации города:</w:t>
      </w:r>
    </w:p>
    <w:bookmarkEnd w:id="4"/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- участвует в подготовке заявок на размещение заказа для проведения конкурсных торгов, выбора организации для заключения контракта на выполнение работ на объектах муниципальной собственности в соответствии с основными мероприятиями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>рограммы;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- обеспечивает своевременное внесение изменений в балансовую стоимость объекта муниципальной собственности при выполнении работ в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078D4">
        <w:rPr>
          <w:rFonts w:ascii="Times New Roman" w:hAnsi="Times New Roman" w:cs="Times New Roman"/>
          <w:sz w:val="28"/>
          <w:szCs w:val="28"/>
        </w:rPr>
        <w:t xml:space="preserve">соответствии с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>рограммой.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4. Коммунальные (</w:t>
      </w:r>
      <w:proofErr w:type="spellStart"/>
      <w:r w:rsidRPr="008078D4">
        <w:rPr>
          <w:rFonts w:ascii="Times New Roman" w:hAnsi="Times New Roman" w:cs="Times New Roman"/>
          <w:sz w:val="28"/>
          <w:szCs w:val="28"/>
        </w:rPr>
        <w:t>энергоснабжающие</w:t>
      </w:r>
      <w:proofErr w:type="spellEnd"/>
      <w:r w:rsidRPr="008078D4">
        <w:rPr>
          <w:rFonts w:ascii="Times New Roman" w:hAnsi="Times New Roman" w:cs="Times New Roman"/>
          <w:sz w:val="28"/>
          <w:szCs w:val="28"/>
        </w:rPr>
        <w:t>) предприятия города: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за счет собственных средств самостоятельно заключают контракты на выполнение работ в соответствии с действующим законодательством;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осуществляют контроль за ходом и качеством выполнения работ, целевым использованием денежных средств;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ежеквартально представляют в департамент жилищно-коммунального хозяйства администрации города информацию о реализации основных программных мероприятий и целевом использовании денежных средств;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несут ответственность за полноту и достоверность представляемой информации.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20"/>
      <w:r w:rsidRPr="00376C7B">
        <w:rPr>
          <w:rFonts w:ascii="Times New Roman" w:hAnsi="Times New Roman" w:cs="Times New Roman"/>
          <w:sz w:val="28"/>
          <w:szCs w:val="28"/>
        </w:rPr>
        <w:t>5. Управляющие компании:</w:t>
      </w:r>
    </w:p>
    <w:bookmarkEnd w:id="5"/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- принимают решение на общем собрании собственников жилых помещений многоквартирных домов о реализации мероприятий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 xml:space="preserve">рограммы (установке коллективных (общедомовых) приборов учета, капитальный ремонт конструктивных элементов и т.д.), о размере денежных средств, выделяемых собственниками на реализацию мероприятий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>рограммы;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 xml:space="preserve">- представляют в администрацию города пакет документов: решение собственников жилых помещений многоквартирных домов о реализации мероприятий муниципальной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78D4">
        <w:rPr>
          <w:rFonts w:ascii="Times New Roman" w:hAnsi="Times New Roman" w:cs="Times New Roman"/>
          <w:sz w:val="28"/>
          <w:szCs w:val="28"/>
        </w:rPr>
        <w:t>рограммы; решение о размерах финансирования, доверенность от лица собственников (УК, ТСЖ) на заключение соглашения (договор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078D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8D4">
        <w:rPr>
          <w:rFonts w:ascii="Times New Roman" w:hAnsi="Times New Roman" w:cs="Times New Roman"/>
          <w:sz w:val="28"/>
          <w:szCs w:val="28"/>
        </w:rPr>
        <w:lastRenderedPageBreak/>
        <w:t xml:space="preserve">о взаимодействии и </w:t>
      </w:r>
      <w:proofErr w:type="spellStart"/>
      <w:r w:rsidRPr="008078D4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8078D4">
        <w:rPr>
          <w:rFonts w:ascii="Times New Roman" w:hAnsi="Times New Roman" w:cs="Times New Roman"/>
          <w:sz w:val="28"/>
          <w:szCs w:val="28"/>
        </w:rPr>
        <w:t xml:space="preserve"> основных программных мероприятий за счет средств бюджетов всех уровней;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заключают договор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078D4">
        <w:rPr>
          <w:rFonts w:ascii="Times New Roman" w:hAnsi="Times New Roman" w:cs="Times New Roman"/>
          <w:sz w:val="28"/>
          <w:szCs w:val="28"/>
        </w:rPr>
        <w:t xml:space="preserve"> подряда с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8078D4">
        <w:rPr>
          <w:rFonts w:ascii="Times New Roman" w:hAnsi="Times New Roman" w:cs="Times New Roman"/>
          <w:sz w:val="28"/>
          <w:szCs w:val="28"/>
        </w:rPr>
        <w:t xml:space="preserve"> на выполнение соответствующих работ при заключении соглашения (договора) с администрацией города о взаимодействии и </w:t>
      </w:r>
      <w:proofErr w:type="spellStart"/>
      <w:r w:rsidRPr="008078D4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8078D4">
        <w:rPr>
          <w:rFonts w:ascii="Times New Roman" w:hAnsi="Times New Roman" w:cs="Times New Roman"/>
          <w:sz w:val="28"/>
          <w:szCs w:val="28"/>
        </w:rPr>
        <w:t xml:space="preserve"> основных программных мероприятий за счет средств бюджетов всех уровней в соответствии с действующим законодательством;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осуществляют контроль за ходом и качеством выполнения работ, целевым использованием денежных средств;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ежеквартально представляют в департамент жилищно-коммунального хозяйства администрации города информацию о реализации основных программных мероприятий и целевом использовании денежных средств;</w:t>
      </w: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8D4">
        <w:rPr>
          <w:rFonts w:ascii="Times New Roman" w:hAnsi="Times New Roman" w:cs="Times New Roman"/>
          <w:sz w:val="28"/>
          <w:szCs w:val="28"/>
        </w:rPr>
        <w:t>- несут ответственность за полноту и достоверность представляемой информации.</w:t>
      </w:r>
    </w:p>
    <w:p w:rsidR="0035550D" w:rsidRDefault="0035550D" w:rsidP="003555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5550D" w:rsidRPr="008078D4" w:rsidRDefault="0035550D" w:rsidP="003555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7F9">
        <w:rPr>
          <w:rFonts w:ascii="Times New Roman" w:hAnsi="Times New Roman"/>
          <w:sz w:val="28"/>
          <w:szCs w:val="28"/>
        </w:rPr>
        <w:t>Контроль за исполнением муниципальной программы осуществляет заместитель главы города, директор департамента жилищно-коммунального хозяйства администрации города</w:t>
      </w:r>
      <w:r w:rsidRPr="008078D4">
        <w:rPr>
          <w:rFonts w:ascii="Times New Roman" w:hAnsi="Times New Roman" w:cs="Times New Roman"/>
          <w:sz w:val="28"/>
          <w:szCs w:val="28"/>
        </w:rPr>
        <w:t>.</w:t>
      </w:r>
    </w:p>
    <w:p w:rsidR="0035550D" w:rsidRDefault="0035550D" w:rsidP="0035550D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50D" w:rsidRPr="00FF4F7D" w:rsidRDefault="0035550D" w:rsidP="00355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F7D">
        <w:rPr>
          <w:rFonts w:ascii="Times New Roman" w:eastAsia="Calibri" w:hAnsi="Times New Roman" w:cs="Times New Roman"/>
          <w:sz w:val="28"/>
          <w:szCs w:val="28"/>
        </w:rPr>
        <w:t>Финансовое обеспечение муниципальной программы осуществляется за счет средств бюджета города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иных источников</w:t>
      </w:r>
      <w:r w:rsidRPr="00FF4F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550D" w:rsidRPr="00FF4F7D" w:rsidRDefault="0035550D" w:rsidP="0035550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возможных рисков при реализации муниципальной программы </w:t>
      </w:r>
      <w:r w:rsidRPr="00FF4F7D">
        <w:rPr>
          <w:rFonts w:ascii="Times New Roman" w:eastAsia="Calibri" w:hAnsi="Times New Roman" w:cs="Times New Roman"/>
          <w:sz w:val="28"/>
          <w:szCs w:val="28"/>
        </w:rPr>
        <w:t xml:space="preserve">и меры по их преодолению приведены в таблице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FF4F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550D" w:rsidRPr="00FF4F7D" w:rsidRDefault="0035550D" w:rsidP="0035550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программой не предусмотрены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 проектного управления и мероприятия с применением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инициативного бюджетирования.</w:t>
      </w:r>
    </w:p>
    <w:p w:rsidR="0035550D" w:rsidRPr="0052323D" w:rsidRDefault="0035550D" w:rsidP="0035550D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5550D" w:rsidRPr="0052323D" w:rsidSect="00E40BE7">
          <w:headerReference w:type="default" r:id="rId10"/>
          <w:pgSz w:w="11905" w:h="16838" w:code="9"/>
          <w:pgMar w:top="709" w:right="567" w:bottom="1134" w:left="1701" w:header="709" w:footer="709" w:gutter="0"/>
          <w:cols w:space="720"/>
          <w:titlePg/>
          <w:docGrid w:linePitch="299"/>
        </w:sectPr>
      </w:pPr>
    </w:p>
    <w:p w:rsidR="0035550D" w:rsidRDefault="0035550D" w:rsidP="0035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05B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35550D" w:rsidRDefault="0035550D" w:rsidP="0035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Pr="003D1513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 xml:space="preserve">Целевые показатели муниципальной программы </w:t>
      </w:r>
      <w:r w:rsidR="003179B9">
        <w:rPr>
          <w:rFonts w:ascii="Times New Roman" w:hAnsi="Times New Roman" w:cs="Times New Roman"/>
          <w:b/>
          <w:sz w:val="28"/>
          <w:szCs w:val="28"/>
        </w:rPr>
        <w:t>города Нижневартовска</w:t>
      </w:r>
    </w:p>
    <w:p w:rsidR="0035550D" w:rsidRPr="003D1513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>"Энергосбережение и повышение энергетической эффективности"</w:t>
      </w:r>
    </w:p>
    <w:p w:rsidR="0035550D" w:rsidRPr="00903968" w:rsidRDefault="0035550D" w:rsidP="0035550D">
      <w:pPr>
        <w:spacing w:after="0" w:line="240" w:lineRule="auto"/>
        <w:ind w:firstLine="709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1"/>
        <w:gridCol w:w="3174"/>
        <w:gridCol w:w="1838"/>
        <w:gridCol w:w="928"/>
        <w:gridCol w:w="928"/>
        <w:gridCol w:w="928"/>
        <w:gridCol w:w="928"/>
        <w:gridCol w:w="928"/>
        <w:gridCol w:w="928"/>
        <w:gridCol w:w="928"/>
        <w:gridCol w:w="928"/>
        <w:gridCol w:w="1865"/>
      </w:tblGrid>
      <w:tr w:rsidR="0035550D" w:rsidRPr="006507F9" w:rsidTr="00C42DB0">
        <w:trPr>
          <w:trHeight w:val="315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37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 по годам</w:t>
            </w:r>
          </w:p>
        </w:tc>
      </w:tr>
      <w:tr w:rsidR="0035550D" w:rsidRPr="006507F9" w:rsidTr="00C42DB0">
        <w:trPr>
          <w:trHeight w:val="2208"/>
        </w:trPr>
        <w:tc>
          <w:tcPr>
            <w:tcW w:w="1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базового показателя на начало реализации муниципальной программы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2026 -2030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Целевое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показателя на момент окончания действия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</w:tr>
      <w:tr w:rsidR="0035550D" w:rsidRPr="00D62CC7" w:rsidTr="00C42DB0">
        <w:trPr>
          <w:trHeight w:val="40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35550D" w:rsidRPr="00256349" w:rsidTr="00C42DB0">
        <w:trPr>
          <w:trHeight w:val="155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Удельная величина потребления энергетических ресурсов муниципальными бюджетными учреждениями: электрическая энергия (кВт*ч/чел)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&lt;1&gt;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25634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25634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25634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256349" w:rsidRDefault="0035550D" w:rsidP="00055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</w:tr>
      <w:tr w:rsidR="0035550D" w:rsidRPr="00D62CC7" w:rsidTr="00C42DB0">
        <w:trPr>
          <w:trHeight w:val="1543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Удельная величина потребления энергетических ресурсов муниципальными бюджетными учреждениями: тепловая энергия (Гкал/ </w:t>
            </w:r>
            <w:proofErr w:type="spellStart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&lt;2&gt;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</w:tr>
      <w:tr w:rsidR="0035550D" w:rsidRPr="00D62CC7" w:rsidTr="00C42DB0">
        <w:trPr>
          <w:trHeight w:val="945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муниципальными бюджетными учреждениями: холодная вода (</w:t>
            </w:r>
            <w:proofErr w:type="spellStart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чел.)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&lt;3&gt;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35550D" w:rsidRPr="00D62CC7" w:rsidTr="00C42DB0">
        <w:trPr>
          <w:trHeight w:val="156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муниципальными бюджетными учреждениями: горячая вода (</w:t>
            </w:r>
            <w:proofErr w:type="spellStart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чел.)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&lt;4&gt;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5550D" w:rsidRPr="00D62CC7" w:rsidTr="00C42DB0">
        <w:trPr>
          <w:trHeight w:val="112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суммарный расход энергетических ресурсов в многоквартирных домах (</w:t>
            </w:r>
            <w:proofErr w:type="spellStart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т.у.т</w:t>
            </w:r>
            <w:proofErr w:type="spellEnd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./ </w:t>
            </w:r>
            <w:proofErr w:type="spellStart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35550D" w:rsidRPr="00D62CC7" w:rsidTr="00C42DB0">
        <w:trPr>
          <w:trHeight w:val="63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топлива на выработку тепловой энергии на котельных (</w:t>
            </w:r>
            <w:proofErr w:type="spellStart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кг.у.т</w:t>
            </w:r>
            <w:proofErr w:type="spellEnd"/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 Гкал)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153,44</w:t>
            </w:r>
          </w:p>
        </w:tc>
      </w:tr>
      <w:tr w:rsidR="0035550D" w:rsidRPr="00D62CC7" w:rsidTr="00C42DB0">
        <w:trPr>
          <w:trHeight w:val="142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при передаче тепловой энергии в системах теплоснабжения (кВт*ч/ Гкал)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092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</w:t>
            </w:r>
            <w:r w:rsidR="00092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092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</w:t>
            </w:r>
            <w:r w:rsidR="00092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</w:t>
            </w:r>
          </w:p>
        </w:tc>
      </w:tr>
      <w:tr w:rsidR="0035550D" w:rsidRPr="00D62CC7" w:rsidTr="00C42DB0">
        <w:trPr>
          <w:trHeight w:val="1256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потерь тепловой энергии при ее передаче в общем объеме переданной тепловой энергии 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потерь воды при ее передаче в общем объеме переданной воды 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объема электрической энергии, расчеты за которую осуществляются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приборов учета,                 в общем объеме электрической энергии, потребляемой (используемой)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Pr="00D62CC7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2C495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объема тепловой энергии, расчеты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4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которую осуществляются с использованием приборов учета, в общем объеме теплов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энергии, потребляемой (исполь</w:t>
            </w:r>
            <w:r w:rsidRPr="00F449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зуемой)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5F43D8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объема холодной воды, расчеты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которую осуществляются с использованием приборов учета, в общем объеме воды, потребляемой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(используемой)            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5F43D8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объема горячей воды, расчеты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которую осуществляются с использованием приборов учета, в общем объеме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воды, потребляемой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4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(используемой)             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5F43D8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объема природного газа, расчеты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100C0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 на снабжение органов местного самоуправления и муниципальных учреждений (кВт*ч/</w:t>
            </w:r>
            <w:proofErr w:type="spellStart"/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5B123E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FA47E4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в многоквартирных          домах: тепловая энергия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A6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Гкал/</w:t>
            </w:r>
            <w:proofErr w:type="spellStart"/>
            <w:r w:rsidRPr="00A6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41DA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в многоквартирных            домах: холодная вода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35550D" w:rsidRPr="00A67992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41DA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в многоквартирных       домах: горячая вода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35550D" w:rsidRPr="00141DA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41DA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      в многоквартирных домах (кВт*ч/</w:t>
            </w:r>
            <w:proofErr w:type="spellStart"/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41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41DA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в многоквартирных        домах: электрическая энергия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кВт*ч/чел.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1170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B21C40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в многоквартирных            домах: природный газ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94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F94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F94D7B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0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(кВт*ч/</w:t>
            </w:r>
            <w:proofErr w:type="spellStart"/>
            <w:r w:rsidRPr="000A0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0A0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0A04C2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в системах водоотведения           (кВт*ч/</w:t>
            </w:r>
            <w:proofErr w:type="spellStart"/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455A4C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      в системах уличного освещения (на 1 </w:t>
            </w:r>
            <w:proofErr w:type="spellStart"/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освещаемой площади с уровнем освещенности, соответствующим установленным нормативам)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кВт*ч/м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AA0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AA0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100C0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0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общем объеме энергетических ресурсов, производимых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1100C0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37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37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договоров (контрактов), заключенных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7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органами местного самоуправления и муниципальными учреждениями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37560B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Удельная величина потребления энергетических ресурсов муниципальными бюджетными учреждениями: природный газ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FA47E4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экономии энергетических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ресурсов и воды в стоимостном выражении, достижение которой планируется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реализации </w:t>
            </w:r>
            <w:proofErr w:type="spellStart"/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учреждениями,                к общему объему финансирования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B21C40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природного газа в многоквартирных домах с индивидуальными системами газового отопления (</w:t>
            </w:r>
            <w:proofErr w:type="spellStart"/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21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455A4C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кг.у.т</w:t>
            </w:r>
            <w:proofErr w:type="spellEnd"/>
            <w:r w:rsidRPr="00455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./Гкал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455A4C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высокоэкономичных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использованию моторного топлива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электрической энергии (в том числе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относящихся к объектам с высоким классом энергетической эффективности)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транспортных средств, относящихся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общественному транспорту, регулирование тарифов на услуги по перевозке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1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котором осуществляется муниципальным образованием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(шт.)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2E010C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относящихся к общественному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транспорту, регулирование тарифов на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 на котором осуществляется муниципальным образованием, в отношении которых проведены 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энергосбережению и повышению энергетической эффективности, в том числе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замещению бензина и дизельного топлива,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используемых транспортными средствами в качестве моторного топлива, природным газом, газовыми смесями, сжиженным углеводородным газом,        используемыми в качестве моторного топлива, и электрической энергией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(шт.)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E567E4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использующих природный газ, газовые смеси, сжиженный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углеводородный газ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качестве моторного топлива, регулирование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тарифов на услуги по перевозке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которых осуществляется муниципальным образованием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(шт.)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E567E4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транспорту, регулирование тарифов на услуги по перевозке на которых осуществляется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 образованием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(шт.)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E567E4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используемых органами местного самоуправления, муниципальными учреждениями,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           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(шт.)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0D" w:rsidRPr="00D62CC7" w:rsidTr="00C42DB0">
        <w:trPr>
          <w:trHeight w:val="8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36.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50D" w:rsidRPr="00E567E4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местного самоуправления,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муниципальными учреждениями и муниципальными унитарными предприятиями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(шт.) 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&lt;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  <w:r w:rsidRPr="00D62CC7">
              <w:rPr>
                <w:rFonts w:ascii="Times New Roman" w:eastAsia="Times New Roman" w:hAnsi="Times New Roman" w:cs="Times New Roman"/>
                <w:lang w:eastAsia="ru-RU"/>
              </w:rPr>
              <w:t>&gt;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5550D" w:rsidRDefault="0035550D" w:rsidP="0035550D">
      <w:pPr>
        <w:pStyle w:val="2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376C7B">
        <w:rPr>
          <w:rFonts w:ascii="Times New Roman" w:eastAsia="Times New Roman" w:hAnsi="Times New Roman" w:cs="Times New Roman"/>
          <w:lang w:eastAsia="ru-RU"/>
        </w:rPr>
        <w:t xml:space="preserve">&lt;1&gt; 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376C7B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376C7B">
        <w:rPr>
          <w:rFonts w:ascii="Times New Roman" w:hAnsi="Times New Roman" w:cs="Times New Roman"/>
          <w:sz w:val="28"/>
          <w:szCs w:val="28"/>
        </w:rPr>
        <w:t>формуле:</w:t>
      </w:r>
      <w:r w:rsidRPr="00376C7B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  <w:lang w:eastAsia="ru-RU"/>
        </w:rPr>
        <w:t xml:space="preserve">   </w:t>
      </w:r>
      <w:proofErr w:type="gramEnd"/>
      <w:r w:rsidRPr="00376C7B">
        <w:rPr>
          <w:rFonts w:ascii="Times New Roman" w:eastAsia="Times New Roman" w:hAnsi="Times New Roman" w:cs="Times New Roman"/>
          <w:b/>
          <w:bCs/>
          <w:color w:val="1D1D1D"/>
          <w:sz w:val="20"/>
          <w:szCs w:val="20"/>
          <w:lang w:eastAsia="ru-RU"/>
        </w:rPr>
        <w:t xml:space="preserve">         </w:t>
      </w:r>
      <w:r w:rsidRPr="00376C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Уэ</w:t>
      </w:r>
      <w:r w:rsidRPr="00596A6B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D62CC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Оэб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96A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Чнас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кВтч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чел.</w:t>
      </w:r>
      <w:r w:rsidRPr="00D62C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где:</w:t>
      </w:r>
    </w:p>
    <w:p w:rsidR="0035550D" w:rsidRPr="00376C7B" w:rsidRDefault="0035550D" w:rsidP="0035550D">
      <w:pPr>
        <w:pStyle w:val="2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proofErr w:type="spellStart"/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Оэб</w:t>
      </w:r>
      <w:proofErr w:type="spellEnd"/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объем потребленной (израсходованной) электрической энергии </w:t>
      </w:r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муниципальными учреждениями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кВтч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35550D" w:rsidRPr="00376C7B" w:rsidRDefault="0035550D" w:rsidP="00355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96A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Чнас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среднегодовая численность постоянного населения городского округа (муниципального района) (человек).</w:t>
      </w:r>
    </w:p>
    <w:p w:rsidR="0035550D" w:rsidRPr="00376C7B" w:rsidRDefault="0035550D" w:rsidP="003555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6C7B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376C7B">
        <w:rPr>
          <w:rFonts w:ascii="Times New Roman" w:eastAsia="Times New Roman" w:hAnsi="Times New Roman" w:cs="Times New Roman"/>
          <w:lang w:eastAsia="ru-RU"/>
        </w:rPr>
        <w:t xml:space="preserve">&lt;2&gt; 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376C7B">
        <w:rPr>
          <w:rFonts w:ascii="Times New Roman" w:hAnsi="Times New Roman" w:cs="Times New Roman"/>
          <w:sz w:val="28"/>
          <w:szCs w:val="28"/>
        </w:rPr>
        <w:t xml:space="preserve">по формуле: </w:t>
      </w:r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</w:t>
      </w:r>
      <w:r w:rsidRPr="00596A6B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D62CC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Отэб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596A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(</w:t>
      </w:r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Гкал</w:t>
      </w:r>
      <w:r w:rsidRPr="00D62CC7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где:</w:t>
      </w:r>
    </w:p>
    <w:p w:rsidR="0035550D" w:rsidRPr="00376C7B" w:rsidRDefault="0035550D" w:rsidP="00355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96A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Отэб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суммарное количество тепловой энергии, потребленной </w:t>
      </w:r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муниципальными учреждениями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Гкал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35550D" w:rsidRPr="00376C7B" w:rsidRDefault="0035550D" w:rsidP="00355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596A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общая площадь муниципальных учреждений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26A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включа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ющая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всех частей отапливаемых</w:t>
      </w:r>
      <w:r w:rsidR="003539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помещений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proofErr w:type="gram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кв.м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35550D" w:rsidRPr="00376C7B" w:rsidRDefault="0035550D" w:rsidP="003555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6C7B">
        <w:rPr>
          <w:rFonts w:ascii="Times New Roman" w:eastAsia="Times New Roman" w:hAnsi="Times New Roman" w:cs="Times New Roman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376C7B">
        <w:rPr>
          <w:rFonts w:ascii="Times New Roman" w:eastAsia="Times New Roman" w:hAnsi="Times New Roman" w:cs="Times New Roman"/>
          <w:lang w:eastAsia="ru-RU"/>
        </w:rPr>
        <w:t xml:space="preserve"> &lt;3</w:t>
      </w:r>
      <w:proofErr w:type="gramStart"/>
      <w:r w:rsidRPr="00376C7B">
        <w:rPr>
          <w:rFonts w:ascii="Times New Roman" w:eastAsia="Times New Roman" w:hAnsi="Times New Roman" w:cs="Times New Roman"/>
          <w:lang w:eastAsia="ru-RU"/>
        </w:rPr>
        <w:t>&gt;,  &lt;</w:t>
      </w:r>
      <w:proofErr w:type="gramEnd"/>
      <w:r w:rsidRPr="00376C7B">
        <w:rPr>
          <w:rFonts w:ascii="Times New Roman" w:eastAsia="Times New Roman" w:hAnsi="Times New Roman" w:cs="Times New Roman"/>
          <w:lang w:eastAsia="ru-RU"/>
        </w:rPr>
        <w:t xml:space="preserve">4&gt; 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- рассчитываются </w:t>
      </w:r>
      <w:r w:rsidRPr="00376C7B">
        <w:rPr>
          <w:rFonts w:ascii="Times New Roman" w:hAnsi="Times New Roman" w:cs="Times New Roman"/>
          <w:sz w:val="28"/>
          <w:szCs w:val="28"/>
        </w:rPr>
        <w:t>по формуле:</w:t>
      </w:r>
      <w:r w:rsidRPr="00376C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FD07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</w:t>
      </w:r>
      <w:r w:rsidRPr="00FD0744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D62CC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D07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Овб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FD07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Чнас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куб.м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>чел.</w:t>
      </w:r>
      <w:r w:rsidRPr="00D62C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где:</w:t>
      </w:r>
    </w:p>
    <w:p w:rsidR="0035550D" w:rsidRPr="00376C7B" w:rsidRDefault="0035550D" w:rsidP="00355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FD07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Овб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объем потребленной (израсходованной) воды (холодной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горячей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муниципальными учреждениями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proofErr w:type="gramStart"/>
      <w:r w:rsidRPr="00376C7B">
        <w:rPr>
          <w:rFonts w:ascii="Times New Roman" w:eastAsia="Times New Roman" w:hAnsi="Times New Roman" w:cs="Times New Roman"/>
          <w:bCs/>
          <w:color w:val="1D1D1D"/>
          <w:sz w:val="28"/>
          <w:szCs w:val="28"/>
          <w:lang w:eastAsia="ru-RU"/>
        </w:rPr>
        <w:t>куб.м</w:t>
      </w:r>
      <w:proofErr w:type="spellEnd"/>
      <w:proofErr w:type="gram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35550D" w:rsidRPr="00017573" w:rsidRDefault="0035550D" w:rsidP="00355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FD07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Чнас</w:t>
      </w:r>
      <w:proofErr w:type="spellEnd"/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среднегодовая численность постоянного населения город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(чел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376C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 xml:space="preserve">&lt;5&gt;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 xml:space="preserve">по формуле: </w:t>
      </w: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У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мо.сумм.мкд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мо.сумм.мкд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мо.мкд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т.у.т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./кв. м), где: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мо.сумм.мкд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суммарный объем потребления (использования) энергетических ресурсов в многоквартирных домах, расположенных на территории муниципального образования,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т.у.т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.;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мо.мкд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- площадь многоквартирных домов на территории муниципального образования, кв. м.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D62CC7">
        <w:rPr>
          <w:rFonts w:ascii="Times New Roman" w:eastAsia="Times New Roman" w:hAnsi="Times New Roman" w:cs="Times New Roman"/>
          <w:lang w:eastAsia="ru-RU"/>
        </w:rPr>
        <w:t xml:space="preserve">&gt;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 xml:space="preserve">по формуле: </w:t>
      </w: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У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мо.к.тэ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мо.к.тэ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ОВ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мо.к.тэ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т.у.т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./Гкал), где: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мо.к.тэ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объем потребления топлива на выработку тепловой энергии котельными на территории муниципального   образования,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т.у.т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.;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ОВ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мо.к.тэ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объем выработки тепловой энергии котельными на территории муниципального образования, Гкал.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D62CC7">
        <w:rPr>
          <w:rFonts w:ascii="Times New Roman" w:eastAsia="Times New Roman" w:hAnsi="Times New Roman" w:cs="Times New Roman"/>
          <w:lang w:eastAsia="ru-RU"/>
        </w:rPr>
        <w:t xml:space="preserve">&gt;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 xml:space="preserve">по формуле: </w:t>
      </w: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У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мо.ээ.передача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 xml:space="preserve"> тэ</w:t>
      </w:r>
      <w:r w:rsidRPr="00D62CC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мо.ээ.передача</w:t>
      </w:r>
      <w:proofErr w:type="spellEnd"/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 xml:space="preserve"> тэ</w:t>
      </w:r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ОТ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мо.тн</w:t>
      </w:r>
      <w:proofErr w:type="spellEnd"/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62CC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кВт.ч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/куб. м), где: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мо.ээ.передача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 xml:space="preserve"> тэ</w:t>
      </w:r>
      <w:r w:rsidRPr="00D62CC7">
        <w:rPr>
          <w:rFonts w:ascii="Times New Roman" w:hAnsi="Times New Roman" w:cs="Times New Roman"/>
          <w:sz w:val="28"/>
          <w:szCs w:val="28"/>
        </w:rPr>
        <w:t xml:space="preserve"> - объем потребления электрической энергии для передачи тепловой энергии в системах теплоснабжения на территории муниципального образования, тыс.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кВт.ч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;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2CC7"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мо.тн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- объем транспортировки теплоносителя в системе теплоснабжения на территории муниципального</w:t>
      </w:r>
      <w:r w:rsidR="003539C8">
        <w:rPr>
          <w:rFonts w:ascii="Times New Roman" w:hAnsi="Times New Roman" w:cs="Times New Roman"/>
          <w:sz w:val="28"/>
          <w:szCs w:val="28"/>
        </w:rPr>
        <w:t xml:space="preserve"> </w:t>
      </w:r>
      <w:r w:rsidRPr="00D62CC7">
        <w:rPr>
          <w:rFonts w:ascii="Times New Roman" w:hAnsi="Times New Roman" w:cs="Times New Roman"/>
          <w:sz w:val="28"/>
          <w:szCs w:val="28"/>
        </w:rPr>
        <w:t>образования, тыс. куб. м.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D62CC7">
        <w:rPr>
          <w:rFonts w:ascii="Times New Roman" w:eastAsia="Times New Roman" w:hAnsi="Times New Roman" w:cs="Times New Roman"/>
          <w:lang w:eastAsia="ru-RU"/>
        </w:rPr>
        <w:t xml:space="preserve">&gt;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 xml:space="preserve">по формуле: </w:t>
      </w: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Д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мо.тэ.потери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мо.тэ.потери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мо.тэ.общий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) x 100 (%), где: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мо.тэ.потери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объем потерь тепловой энергии при ее передаче на территории муниципального образования, Гкал;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мо.тэ.общий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общий объем передаваемой тепловой энергии на территории муниципального образования, Гкал.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D62CC7">
        <w:rPr>
          <w:rFonts w:ascii="Times New Roman" w:eastAsia="Times New Roman" w:hAnsi="Times New Roman" w:cs="Times New Roman"/>
          <w:lang w:eastAsia="ru-RU"/>
        </w:rPr>
        <w:t xml:space="preserve">&gt;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 xml:space="preserve">по формуле: 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Д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мо.вс.потери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мо.вс.передача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/ (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мо.гвс.общий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мо.хвс.общий</w:t>
      </w:r>
      <w:proofErr w:type="spellEnd"/>
      <w:r w:rsidRPr="00D62CC7">
        <w:rPr>
          <w:rFonts w:ascii="Times New Roman" w:hAnsi="Times New Roman" w:cs="Times New Roman"/>
          <w:sz w:val="28"/>
          <w:szCs w:val="28"/>
        </w:rPr>
        <w:t>)) x 100 (%), где: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мо.вс.передача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объем потерь воды при ее передаче на территории муниципального образования, тыс. куб. м;</w:t>
      </w:r>
    </w:p>
    <w:p w:rsidR="0035550D" w:rsidRPr="00D62CC7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мо.гвс.общий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общий объем потребления (использования) на территории муниципального образования горячей воды, тыс. куб. м;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62CC7">
        <w:rPr>
          <w:rFonts w:ascii="Times New Roman" w:hAnsi="Times New Roman" w:cs="Times New Roman"/>
          <w:sz w:val="28"/>
          <w:szCs w:val="28"/>
        </w:rPr>
        <w:t>ОП</w:t>
      </w:r>
      <w:r w:rsidRPr="00D62CC7">
        <w:rPr>
          <w:rFonts w:ascii="Times New Roman" w:hAnsi="Times New Roman" w:cs="Times New Roman"/>
          <w:sz w:val="28"/>
          <w:szCs w:val="28"/>
          <w:vertAlign w:val="subscript"/>
        </w:rPr>
        <w:t>мо.хвс.общий</w:t>
      </w:r>
      <w:proofErr w:type="spellEnd"/>
      <w:proofErr w:type="gramEnd"/>
      <w:r w:rsidRPr="00D62CC7">
        <w:rPr>
          <w:rFonts w:ascii="Times New Roman" w:hAnsi="Times New Roman" w:cs="Times New Roman"/>
          <w:sz w:val="28"/>
          <w:szCs w:val="28"/>
        </w:rPr>
        <w:t xml:space="preserve"> - общий объем потребления (использования) на территории муниципального образования холодной воды, тыс. куб. м.</w:t>
      </w:r>
    </w:p>
    <w:p w:rsidR="0035550D" w:rsidRPr="00F44975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мо.ээ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=(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мо.ээ.учет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мо.ээ.общий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100 </w:t>
      </w:r>
      <w:r w:rsidRPr="00D62CC7">
        <w:rPr>
          <w:rFonts w:ascii="Times New Roman" w:hAnsi="Times New Roman" w:cs="Times New Roman"/>
          <w:sz w:val="28"/>
          <w:szCs w:val="28"/>
        </w:rPr>
        <w:t>(%), где: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мо.ээ.учет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975">
        <w:rPr>
          <w:rFonts w:ascii="Times New Roman" w:hAnsi="Times New Roman" w:cs="Times New Roman"/>
          <w:sz w:val="28"/>
          <w:szCs w:val="28"/>
        </w:rPr>
        <w:t xml:space="preserve">- объем потребления (использования) на территории муниципального образования электрической энергии, расчеты за которую осуществляются с использованием приборов учета, тыс. </w:t>
      </w:r>
      <w:proofErr w:type="spellStart"/>
      <w:r w:rsidRPr="00F44975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F44975">
        <w:rPr>
          <w:rFonts w:ascii="Times New Roman" w:hAnsi="Times New Roman" w:cs="Times New Roman"/>
          <w:sz w:val="28"/>
          <w:szCs w:val="28"/>
        </w:rPr>
        <w:t>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мо.ээ.общий</w:t>
      </w:r>
      <w:proofErr w:type="spellEnd"/>
      <w:proofErr w:type="gramEnd"/>
      <w:r w:rsidRPr="00F44975">
        <w:rPr>
          <w:rFonts w:ascii="Times New Roman" w:hAnsi="Times New Roman" w:cs="Times New Roman"/>
          <w:sz w:val="28"/>
          <w:szCs w:val="28"/>
        </w:rPr>
        <w:t xml:space="preserve"> - общий объем потребления (использования) на территории муниципального образования электрической энергии, тыс. </w:t>
      </w:r>
      <w:proofErr w:type="spellStart"/>
      <w:r w:rsidRPr="00F44975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F44975">
        <w:rPr>
          <w:rFonts w:ascii="Times New Roman" w:hAnsi="Times New Roman" w:cs="Times New Roman"/>
          <w:sz w:val="28"/>
          <w:szCs w:val="28"/>
        </w:rPr>
        <w:t>.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11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09900" cy="323850"/>
            <wp:effectExtent l="19050" t="0" r="0" b="0"/>
            <wp:docPr id="5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(%), где:</w:t>
      </w:r>
    </w:p>
    <w:p w:rsidR="0035550D" w:rsidRPr="00F44975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5825" cy="266700"/>
            <wp:effectExtent l="0" t="0" r="0" b="0"/>
            <wp:docPr id="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975">
        <w:rPr>
          <w:rFonts w:ascii="Times New Roman" w:hAnsi="Times New Roman" w:cs="Times New Roman"/>
          <w:sz w:val="28"/>
          <w:szCs w:val="28"/>
        </w:rPr>
        <w:t xml:space="preserve"> - объем потребления (использования) на территории муниципального образования тепловой энергии, расчеты за которую осуществляются с использованием приборов учета, Гкал;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00760" cy="266700"/>
            <wp:effectExtent l="0" t="0" r="0" b="0"/>
            <wp:docPr id="5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975">
        <w:rPr>
          <w:rFonts w:ascii="Times New Roman" w:hAnsi="Times New Roman" w:cs="Times New Roman"/>
          <w:sz w:val="28"/>
          <w:szCs w:val="28"/>
        </w:rPr>
        <w:t xml:space="preserve"> - общий объем потребления (использования) на территории муниципального образования тепловой энергии, Гкал.</w:t>
      </w:r>
    </w:p>
    <w:p w:rsidR="0035550D" w:rsidRPr="005F43D8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12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мо.учет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мо.общий</w:t>
      </w:r>
      <w:proofErr w:type="spellEnd"/>
      <w:r>
        <w:rPr>
          <w:rFonts w:ascii="Times New Roman" w:hAnsi="Times New Roman" w:cs="Times New Roman"/>
          <w:sz w:val="28"/>
          <w:szCs w:val="28"/>
        </w:rPr>
        <w:t>) х 100 (%), где</w:t>
      </w:r>
      <w:r w:rsidRPr="005F43D8">
        <w:rPr>
          <w:rFonts w:ascii="Times New Roman" w:hAnsi="Times New Roman" w:cs="Times New Roman"/>
          <w:sz w:val="28"/>
          <w:szCs w:val="28"/>
        </w:rPr>
        <w:t>:</w:t>
      </w:r>
    </w:p>
    <w:p w:rsidR="0035550D" w:rsidRPr="005F43D8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мо.учет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3D8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5F43D8">
        <w:rPr>
          <w:rFonts w:ascii="Times New Roman" w:hAnsi="Times New Roman" w:cs="Times New Roman"/>
          <w:sz w:val="28"/>
          <w:szCs w:val="28"/>
        </w:rPr>
        <w:t xml:space="preserve"> объем потребления (использования) на территории муниципального образования воды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F43D8">
        <w:rPr>
          <w:rFonts w:ascii="Times New Roman" w:hAnsi="Times New Roman" w:cs="Times New Roman"/>
          <w:sz w:val="28"/>
          <w:szCs w:val="28"/>
        </w:rPr>
        <w:t>холодной</w:t>
      </w:r>
      <w:r>
        <w:rPr>
          <w:rFonts w:ascii="Times New Roman" w:hAnsi="Times New Roman" w:cs="Times New Roman"/>
          <w:sz w:val="28"/>
          <w:szCs w:val="28"/>
        </w:rPr>
        <w:t>, горячей)</w:t>
      </w:r>
      <w:r w:rsidRPr="005F43D8">
        <w:rPr>
          <w:rFonts w:ascii="Times New Roman" w:hAnsi="Times New Roman" w:cs="Times New Roman"/>
          <w:sz w:val="28"/>
          <w:szCs w:val="28"/>
        </w:rPr>
        <w:t>, расчеты за которую осуществляются с использованием приборов учета, тыс. куб. м;</w:t>
      </w:r>
    </w:p>
    <w:p w:rsidR="0035550D" w:rsidRPr="005F43D8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мо.общий</w:t>
      </w:r>
      <w:proofErr w:type="spellEnd"/>
      <w:r w:rsidRPr="005F43D8">
        <w:rPr>
          <w:rFonts w:ascii="Times New Roman" w:hAnsi="Times New Roman" w:cs="Times New Roman"/>
          <w:sz w:val="28"/>
          <w:szCs w:val="28"/>
        </w:rPr>
        <w:t xml:space="preserve"> - общий объем потребления (использования) на территории муниципального образования воды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F43D8">
        <w:rPr>
          <w:rFonts w:ascii="Times New Roman" w:hAnsi="Times New Roman" w:cs="Times New Roman"/>
          <w:sz w:val="28"/>
          <w:szCs w:val="28"/>
        </w:rPr>
        <w:t>холодной</w:t>
      </w:r>
      <w:r>
        <w:rPr>
          <w:rFonts w:ascii="Times New Roman" w:hAnsi="Times New Roman" w:cs="Times New Roman"/>
          <w:sz w:val="28"/>
          <w:szCs w:val="28"/>
        </w:rPr>
        <w:t>, горячей)</w:t>
      </w:r>
      <w:r w:rsidRPr="005F43D8">
        <w:rPr>
          <w:rFonts w:ascii="Times New Roman" w:hAnsi="Times New Roman" w:cs="Times New Roman"/>
          <w:sz w:val="28"/>
          <w:szCs w:val="28"/>
        </w:rPr>
        <w:t>, тыс. куб. м.</w:t>
      </w:r>
    </w:p>
    <w:p w:rsidR="0035550D" w:rsidRPr="001100C0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14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D62CC7">
        <w:rPr>
          <w:rFonts w:ascii="Times New Roman" w:eastAsia="Calibri" w:hAnsi="Times New Roman" w:cs="Times New Roman"/>
          <w:sz w:val="28"/>
          <w:szCs w:val="28"/>
        </w:rPr>
        <w:t xml:space="preserve">рассчитывается </w:t>
      </w:r>
      <w:r w:rsidRPr="00D62CC7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53410" cy="288290"/>
            <wp:effectExtent l="19050" t="0" r="0" b="0"/>
            <wp:docPr id="5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28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00C0">
        <w:rPr>
          <w:rFonts w:ascii="Times New Roman" w:hAnsi="Times New Roman" w:cs="Times New Roman"/>
          <w:sz w:val="28"/>
          <w:szCs w:val="28"/>
        </w:rPr>
        <w:t xml:space="preserve"> (%),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0C0">
        <w:rPr>
          <w:rFonts w:ascii="Times New Roman" w:hAnsi="Times New Roman" w:cs="Times New Roman"/>
          <w:sz w:val="28"/>
          <w:szCs w:val="28"/>
        </w:rPr>
        <w:t>где:</w:t>
      </w:r>
    </w:p>
    <w:p w:rsidR="0035550D" w:rsidRPr="001100C0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9005" cy="266700"/>
            <wp:effectExtent l="0" t="0" r="0" b="0"/>
            <wp:docPr id="4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00C0">
        <w:rPr>
          <w:rFonts w:ascii="Times New Roman" w:hAnsi="Times New Roman" w:cs="Times New Roman"/>
          <w:sz w:val="28"/>
          <w:szCs w:val="28"/>
        </w:rPr>
        <w:t xml:space="preserve"> - объем потребления (использования) на территории муниципального образования природного газа, расчеты за который осуществляются с использованием приборов учета, тыс. куб. м;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43940" cy="266700"/>
            <wp:effectExtent l="0" t="0" r="0" b="0"/>
            <wp:docPr id="4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00C0">
        <w:rPr>
          <w:rFonts w:ascii="Times New Roman" w:hAnsi="Times New Roman" w:cs="Times New Roman"/>
          <w:sz w:val="28"/>
          <w:szCs w:val="28"/>
        </w:rPr>
        <w:t xml:space="preserve"> - общий объем потребления (использования) на территории муниципального образования природного газа, тыс. куб. м.</w:t>
      </w:r>
    </w:p>
    <w:p w:rsidR="0035550D" w:rsidRPr="0037560B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C7B">
        <w:rPr>
          <w:rFonts w:ascii="Times New Roman" w:eastAsia="Times New Roman" w:hAnsi="Times New Roman" w:cs="Times New Roman"/>
          <w:lang w:eastAsia="ru-RU"/>
        </w:rPr>
        <w:t>&lt;1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376C7B">
        <w:rPr>
          <w:rFonts w:ascii="Times New Roman" w:eastAsia="Times New Roman" w:hAnsi="Times New Roman" w:cs="Times New Roman"/>
          <w:lang w:eastAsia="ru-RU"/>
        </w:rPr>
        <w:t xml:space="preserve">&gt; 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376C7B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83360" cy="266700"/>
            <wp:effectExtent l="19050" t="0" r="0" b="0"/>
            <wp:docPr id="4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56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7560B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37560B">
        <w:rPr>
          <w:rFonts w:ascii="Times New Roman" w:hAnsi="Times New Roman" w:cs="Times New Roman"/>
          <w:sz w:val="28"/>
          <w:szCs w:val="28"/>
        </w:rPr>
        <w:t>/кв. м),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60B">
        <w:rPr>
          <w:rFonts w:ascii="Times New Roman" w:hAnsi="Times New Roman" w:cs="Times New Roman"/>
          <w:sz w:val="28"/>
          <w:szCs w:val="28"/>
        </w:rPr>
        <w:t>где:</w:t>
      </w:r>
    </w:p>
    <w:p w:rsidR="0035550D" w:rsidRPr="0037560B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4520" cy="266700"/>
            <wp:effectExtent l="0" t="0" r="0" b="0"/>
            <wp:docPr id="4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560B">
        <w:rPr>
          <w:rFonts w:ascii="Times New Roman" w:hAnsi="Times New Roman" w:cs="Times New Roman"/>
          <w:sz w:val="28"/>
          <w:szCs w:val="28"/>
        </w:rPr>
        <w:t xml:space="preserve"> - объем потребления электрической энергии в органах местного самоуправления и муниципальных учреждениях, </w:t>
      </w:r>
      <w:proofErr w:type="spellStart"/>
      <w:r w:rsidRPr="0037560B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37560B">
        <w:rPr>
          <w:rFonts w:ascii="Times New Roman" w:hAnsi="Times New Roman" w:cs="Times New Roman"/>
          <w:sz w:val="28"/>
          <w:szCs w:val="28"/>
        </w:rPr>
        <w:t>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3850" cy="266700"/>
            <wp:effectExtent l="19050" t="0" r="0" b="0"/>
            <wp:docPr id="4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560B">
        <w:rPr>
          <w:rFonts w:ascii="Times New Roman" w:hAnsi="Times New Roman" w:cs="Times New Roman"/>
          <w:sz w:val="28"/>
          <w:szCs w:val="28"/>
        </w:rPr>
        <w:t xml:space="preserve"> - площадь размещения органов местного самоуправления и муниципальных учреждений, кв. м.</w:t>
      </w:r>
    </w:p>
    <w:p w:rsidR="0035550D" w:rsidRPr="00141DA9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16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6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376C7B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60270" cy="266700"/>
            <wp:effectExtent l="19050" t="0" r="0" b="0"/>
            <wp:docPr id="40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1DA9">
        <w:rPr>
          <w:rFonts w:ascii="Times New Roman" w:hAnsi="Times New Roman" w:cs="Times New Roman"/>
          <w:sz w:val="28"/>
          <w:szCs w:val="28"/>
        </w:rPr>
        <w:t xml:space="preserve"> (Гкал/кв. м),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DA9">
        <w:rPr>
          <w:rFonts w:ascii="Times New Roman" w:hAnsi="Times New Roman" w:cs="Times New Roman"/>
          <w:sz w:val="28"/>
          <w:szCs w:val="28"/>
        </w:rPr>
        <w:t>где:</w:t>
      </w:r>
    </w:p>
    <w:p w:rsidR="0035550D" w:rsidRPr="00141DA9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35025" cy="266700"/>
            <wp:effectExtent l="0" t="0" r="3175" b="0"/>
            <wp:docPr id="39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1DA9">
        <w:rPr>
          <w:rFonts w:ascii="Times New Roman" w:hAnsi="Times New Roman" w:cs="Times New Roman"/>
          <w:sz w:val="28"/>
          <w:szCs w:val="28"/>
        </w:rPr>
        <w:t xml:space="preserve"> - объем потребления (использования) тепловой энергии в многоквартирных домах, расположенных на территории муниципального образования, Гкал;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7370" cy="266700"/>
            <wp:effectExtent l="19050" t="0" r="5080" b="0"/>
            <wp:docPr id="3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1DA9">
        <w:rPr>
          <w:rFonts w:ascii="Times New Roman" w:hAnsi="Times New Roman" w:cs="Times New Roman"/>
          <w:sz w:val="28"/>
          <w:szCs w:val="28"/>
        </w:rPr>
        <w:t xml:space="preserve"> - площадь многоквартирных домов на территории муниципального образования, кв. м.</w:t>
      </w:r>
    </w:p>
    <w:p w:rsidR="0035550D" w:rsidRPr="00141DA9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18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6C7B">
        <w:rPr>
          <w:rFonts w:ascii="Times New Roman" w:eastAsia="Calibri" w:hAnsi="Times New Roman" w:cs="Times New Roman"/>
          <w:sz w:val="28"/>
          <w:szCs w:val="28"/>
        </w:rPr>
        <w:t>- рассчитыва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Pr="00376C7B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мо.мкд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мо.мкд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мо.мкд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DA9">
        <w:rPr>
          <w:rFonts w:ascii="Times New Roman" w:hAnsi="Times New Roman" w:cs="Times New Roman"/>
          <w:sz w:val="28"/>
          <w:szCs w:val="28"/>
        </w:rPr>
        <w:t>(куб. м/чел.),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DA9">
        <w:rPr>
          <w:rFonts w:ascii="Times New Roman" w:hAnsi="Times New Roman" w:cs="Times New Roman"/>
          <w:sz w:val="28"/>
          <w:szCs w:val="28"/>
        </w:rPr>
        <w:t>где:</w:t>
      </w:r>
    </w:p>
    <w:p w:rsidR="0035550D" w:rsidRPr="00141DA9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мо.мкд</w:t>
      </w:r>
      <w:proofErr w:type="spellEnd"/>
      <w:r w:rsidRPr="00141DA9">
        <w:rPr>
          <w:rFonts w:ascii="Times New Roman" w:hAnsi="Times New Roman" w:cs="Times New Roman"/>
          <w:sz w:val="28"/>
          <w:szCs w:val="28"/>
        </w:rPr>
        <w:t xml:space="preserve"> - объем потребления (использования) воды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41DA9">
        <w:rPr>
          <w:rFonts w:ascii="Times New Roman" w:hAnsi="Times New Roman" w:cs="Times New Roman"/>
          <w:sz w:val="28"/>
          <w:szCs w:val="28"/>
        </w:rPr>
        <w:t>холодной</w:t>
      </w:r>
      <w:r>
        <w:rPr>
          <w:rFonts w:ascii="Times New Roman" w:hAnsi="Times New Roman" w:cs="Times New Roman"/>
          <w:sz w:val="28"/>
          <w:szCs w:val="28"/>
        </w:rPr>
        <w:t>, горячей)</w:t>
      </w:r>
      <w:r w:rsidRPr="00141DA9">
        <w:rPr>
          <w:rFonts w:ascii="Times New Roman" w:hAnsi="Times New Roman" w:cs="Times New Roman"/>
          <w:sz w:val="28"/>
          <w:szCs w:val="28"/>
        </w:rPr>
        <w:t xml:space="preserve"> в многоквартирных домах, расположенных на территории муниципального образования, куб. м;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7370" cy="266700"/>
            <wp:effectExtent l="19050" t="0" r="5080" b="0"/>
            <wp:docPr id="3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1DA9">
        <w:rPr>
          <w:rFonts w:ascii="Times New Roman" w:hAnsi="Times New Roman" w:cs="Times New Roman"/>
          <w:sz w:val="28"/>
          <w:szCs w:val="28"/>
        </w:rPr>
        <w:t xml:space="preserve"> - количество жителей, проживающих в многоквартирных домах, расположенных на территории муниципального образования, чел.</w:t>
      </w:r>
    </w:p>
    <w:p w:rsidR="0035550D" w:rsidRPr="00C95B1A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19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6C7B">
        <w:rPr>
          <w:rFonts w:ascii="Times New Roman" w:eastAsia="Calibri" w:hAnsi="Times New Roman" w:cs="Times New Roman"/>
          <w:sz w:val="28"/>
          <w:szCs w:val="28"/>
        </w:rPr>
        <w:t xml:space="preserve">- рассчитывается </w:t>
      </w:r>
      <w:r w:rsidRPr="00376C7B">
        <w:rPr>
          <w:rFonts w:ascii="Times New Roman" w:hAnsi="Times New Roman" w:cs="Times New Roman"/>
          <w:sz w:val="28"/>
          <w:szCs w:val="28"/>
        </w:rPr>
        <w:t>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60270" cy="266700"/>
            <wp:effectExtent l="19050" t="0" r="0" b="0"/>
            <wp:docPr id="3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5B1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5B1A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C95B1A">
        <w:rPr>
          <w:rFonts w:ascii="Times New Roman" w:hAnsi="Times New Roman" w:cs="Times New Roman"/>
          <w:sz w:val="28"/>
          <w:szCs w:val="28"/>
        </w:rPr>
        <w:t>/кв. м),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B1A">
        <w:rPr>
          <w:rFonts w:ascii="Times New Roman" w:hAnsi="Times New Roman" w:cs="Times New Roman"/>
          <w:sz w:val="28"/>
          <w:szCs w:val="28"/>
        </w:rPr>
        <w:t>где:</w:t>
      </w:r>
    </w:p>
    <w:p w:rsidR="0035550D" w:rsidRPr="00C95B1A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35025" cy="266700"/>
            <wp:effectExtent l="0" t="0" r="3175" b="0"/>
            <wp:docPr id="3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5B1A">
        <w:rPr>
          <w:rFonts w:ascii="Times New Roman" w:hAnsi="Times New Roman" w:cs="Times New Roman"/>
          <w:sz w:val="28"/>
          <w:szCs w:val="28"/>
        </w:rPr>
        <w:t xml:space="preserve"> - объем потребления (использования) электрической энергии в многоквартирных домах, расположенных на территории муниципального образования, </w:t>
      </w:r>
      <w:proofErr w:type="spellStart"/>
      <w:r w:rsidRPr="00C95B1A">
        <w:rPr>
          <w:rFonts w:ascii="Times New Roman" w:hAnsi="Times New Roman" w:cs="Times New Roman"/>
          <w:sz w:val="28"/>
          <w:szCs w:val="28"/>
        </w:rPr>
        <w:t>кВт·ч</w:t>
      </w:r>
      <w:proofErr w:type="spellEnd"/>
      <w:r w:rsidRPr="00C95B1A">
        <w:rPr>
          <w:rFonts w:ascii="Times New Roman" w:hAnsi="Times New Roman" w:cs="Times New Roman"/>
          <w:sz w:val="28"/>
          <w:szCs w:val="28"/>
        </w:rPr>
        <w:t>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7370" cy="266700"/>
            <wp:effectExtent l="19050" t="0" r="5080" b="0"/>
            <wp:docPr id="3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5B1A">
        <w:rPr>
          <w:rFonts w:ascii="Times New Roman" w:hAnsi="Times New Roman" w:cs="Times New Roman"/>
          <w:sz w:val="28"/>
          <w:szCs w:val="28"/>
        </w:rPr>
        <w:t xml:space="preserve"> - площадь многоквартирных домов на территории муниципального образования, кв. м.</w:t>
      </w:r>
    </w:p>
    <w:p w:rsidR="0035550D" w:rsidRPr="00B21C40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20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рассчитывается по формуле: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29765" cy="266700"/>
            <wp:effectExtent l="19050" t="0" r="0" b="0"/>
            <wp:docPr id="29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кВт.ч</w:t>
      </w:r>
      <w:proofErr w:type="spellEnd"/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>/чел.),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35550D" w:rsidRPr="00B21C40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35025" cy="266700"/>
            <wp:effectExtent l="0" t="0" r="3175" b="0"/>
            <wp:docPr id="28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потребления (использования) электрической энергии в многоквартирных домах, расположенных на территории муниципального образования, </w:t>
      </w:r>
      <w:proofErr w:type="spellStart"/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кВт.ч</w:t>
      </w:r>
      <w:proofErr w:type="spellEnd"/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850" cy="266700"/>
            <wp:effectExtent l="19050" t="0" r="0" b="0"/>
            <wp:docPr id="24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1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жителей, проживающих в муниципальном образовании, чел.</w:t>
      </w:r>
    </w:p>
    <w:p w:rsidR="0035550D" w:rsidRPr="00F94D7B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21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рассчитывается по формуле: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82950" cy="266700"/>
            <wp:effectExtent l="19050" t="0" r="0" b="0"/>
            <wp:docPr id="23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(тыс. куб. м/кв. м),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D7B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35550D" w:rsidRPr="00F94D7B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59510" cy="266700"/>
            <wp:effectExtent l="0" t="0" r="2540" b="0"/>
            <wp:docPr id="22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потребления (использования) природного газа в многоквартирных домах с индивидуальными системами газового отопления, расположенных на территории муниципального образования, тыс. куб. м;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22350" cy="266700"/>
            <wp:effectExtent l="19050" t="0" r="6350" b="0"/>
            <wp:docPr id="18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многоквартирных домов с индивидуальными системами газового отопления на территории муниципального образования, кв. м.</w:t>
      </w:r>
    </w:p>
    <w:p w:rsidR="0035550D" w:rsidRPr="00455A4C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рассчитывается по формуле: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69330" cy="288290"/>
            <wp:effectExtent l="19050" t="0" r="0" b="0"/>
            <wp:docPr id="1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30" cy="28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(тыс. </w:t>
      </w:r>
      <w:proofErr w:type="spellStart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/тыс. куб. м),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35550D" w:rsidRPr="00455A4C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67460" cy="266700"/>
            <wp:effectExtent l="0" t="0" r="0" b="0"/>
            <wp:docPr id="1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потребления электрической энергии для передачи воды в системах водоснабжения на территории муниципального образования, тыс. </w:t>
      </w:r>
      <w:proofErr w:type="spellStart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50D" w:rsidRPr="00455A4C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23315" cy="266700"/>
            <wp:effectExtent l="0" t="0" r="0" b="0"/>
            <wp:docPr id="1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потерь воды при ее передаче на территории муниципального образования, тыс. куб. м;</w:t>
      </w:r>
    </w:p>
    <w:p w:rsidR="0035550D" w:rsidRPr="00455A4C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50925" cy="266700"/>
            <wp:effectExtent l="0" t="0" r="0" b="0"/>
            <wp:docPr id="1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потребления (использования) на территории муниципального образования горячей воды, тыс. куб. м;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65530" cy="266700"/>
            <wp:effectExtent l="0" t="0" r="0" b="0"/>
            <wp:docPr id="1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потребления (использования) на территории муниципального образования холодной воды, тыс. куб. м.</w:t>
      </w:r>
    </w:p>
    <w:p w:rsidR="0035550D" w:rsidRPr="00455A4C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23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рассчитывается по формуле: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58895" cy="266700"/>
            <wp:effectExtent l="19050" t="0" r="0" b="0"/>
            <wp:docPr id="12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(тыс. </w:t>
      </w:r>
      <w:proofErr w:type="spellStart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/куб. м),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25575" cy="266700"/>
            <wp:effectExtent l="0" t="0" r="0" b="0"/>
            <wp:docPr id="11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потребления электрической энергии в системах водоотведения на территории муниципального образования, тыс. </w:t>
      </w:r>
      <w:proofErr w:type="spellStart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50D" w:rsidRPr="00FE5A68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/>
          <w:lang w:eastAsia="ru-RU"/>
        </w:rPr>
        <w:t>24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рассчитывается по формуле: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56305" cy="266700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0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>/кв. м),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35550D" w:rsidRPr="00FE5A68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16660" cy="266700"/>
            <wp:effectExtent l="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потребления электрической энергии в системах уличного освещения на территории муниципального образования, </w:t>
      </w:r>
      <w:proofErr w:type="spellStart"/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кВт·ч</w:t>
      </w:r>
      <w:proofErr w:type="spellEnd"/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50D" w:rsidRPr="00FE5A68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80135" cy="266700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5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общая площадь уличного освещения территории муниципального образования на конец года, кв. м.</w:t>
      </w:r>
    </w:p>
    <w:p w:rsidR="0035550D" w:rsidRPr="00455A4C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050925" cy="266700"/>
            <wp:effectExtent l="0" t="0" r="0" b="0"/>
            <wp:docPr id="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</w:t>
      </w:r>
      <w:proofErr w:type="spellStart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водоотведенной</w:t>
      </w:r>
      <w:proofErr w:type="spellEnd"/>
      <w:r w:rsidRPr="0045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на территории муниципального образования, куб. м.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C7B">
        <w:rPr>
          <w:rFonts w:ascii="Times New Roman" w:eastAsia="Times New Roman" w:hAnsi="Times New Roman" w:cs="Times New Roman"/>
          <w:lang w:eastAsia="ru-RU"/>
        </w:rPr>
        <w:lastRenderedPageBreak/>
        <w:t>&lt;</w:t>
      </w:r>
      <w:r>
        <w:rPr>
          <w:rFonts w:ascii="Times New Roman" w:eastAsia="Times New Roman" w:hAnsi="Times New Roman" w:cs="Times New Roman"/>
          <w:lang w:eastAsia="ru-RU"/>
        </w:rPr>
        <w:t>25</w:t>
      </w:r>
      <w:r w:rsidRPr="00376C7B">
        <w:rPr>
          <w:rFonts w:ascii="Times New Roman" w:eastAsia="Times New Roman" w:hAnsi="Times New Roman" w:cs="Times New Roman"/>
          <w:lang w:eastAsia="ru-RU"/>
        </w:rPr>
        <w:t xml:space="preserve">&gt; </w:t>
      </w:r>
      <w:r w:rsidRPr="00376C7B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60B">
        <w:rPr>
          <w:rFonts w:ascii="Times New Roman" w:hAnsi="Times New Roman" w:cs="Times New Roman"/>
          <w:sz w:val="28"/>
          <w:szCs w:val="28"/>
        </w:rPr>
        <w:t>определяется по количеству договоров (контрактов), заключенных органами местного самоуправления и муниципальными учреждениями в отчетном периоде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26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27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28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29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/>
          <w:lang w:eastAsia="ru-RU"/>
        </w:rPr>
        <w:t>30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31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32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33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34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35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62CC7">
        <w:rPr>
          <w:rFonts w:ascii="Times New Roman" w:eastAsia="Times New Roman" w:hAnsi="Times New Roman" w:cs="Times New Roman"/>
          <w:lang w:eastAsia="ru-RU"/>
        </w:rPr>
        <w:t>&lt;</w:t>
      </w:r>
      <w:r>
        <w:rPr>
          <w:rFonts w:ascii="Times New Roman" w:eastAsia="Times New Roman" w:hAnsi="Times New Roman" w:cs="Times New Roman"/>
          <w:lang w:eastAsia="ru-RU"/>
        </w:rPr>
        <w:t>36</w:t>
      </w:r>
      <w:r w:rsidRPr="00D62CC7">
        <w:rPr>
          <w:rFonts w:ascii="Times New Roman" w:eastAsia="Times New Roman" w:hAnsi="Times New Roman" w:cs="Times New Roman"/>
          <w:lang w:eastAsia="ru-RU"/>
        </w:rPr>
        <w:t>&gt;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100C0">
        <w:rPr>
          <w:rFonts w:ascii="Times New Roman" w:hAnsi="Times New Roman" w:cs="Times New Roman"/>
          <w:sz w:val="28"/>
          <w:szCs w:val="28"/>
        </w:rPr>
        <w:t>-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100C0">
        <w:rPr>
          <w:rFonts w:ascii="Times New Roman" w:hAnsi="Times New Roman" w:cs="Times New Roman"/>
          <w:sz w:val="28"/>
          <w:szCs w:val="28"/>
        </w:rPr>
        <w:t xml:space="preserve"> не рас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100C0">
        <w:rPr>
          <w:rFonts w:ascii="Times New Roman" w:hAnsi="Times New Roman" w:cs="Times New Roman"/>
          <w:sz w:val="28"/>
          <w:szCs w:val="28"/>
        </w:rPr>
        <w:t>читыва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100C0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. Включены в муниципальную программу в соответствии с требованиями п</w:t>
      </w:r>
      <w:r w:rsidRPr="001100C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00C0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1100C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1100C0">
        <w:rPr>
          <w:rFonts w:ascii="Times New Roman" w:hAnsi="Times New Roman" w:cs="Times New Roman"/>
          <w:sz w:val="28"/>
          <w:szCs w:val="28"/>
        </w:rPr>
        <w:t xml:space="preserve"> от 31.12.2009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100C0">
        <w:rPr>
          <w:rFonts w:ascii="Times New Roman" w:hAnsi="Times New Roman" w:cs="Times New Roman"/>
          <w:sz w:val="28"/>
          <w:szCs w:val="28"/>
        </w:rPr>
        <w:t>1225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1100C0">
        <w:rPr>
          <w:rFonts w:ascii="Times New Roman" w:hAnsi="Times New Roman" w:cs="Times New Roman"/>
          <w:sz w:val="28"/>
          <w:szCs w:val="28"/>
        </w:rPr>
        <w:t>О требованиях к региональным и муниципальным программам в области энергосбережения и повышения энергетической эффективности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Pr="00F4105B" w:rsidRDefault="0035550D" w:rsidP="003555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4105B">
        <w:rPr>
          <w:rFonts w:ascii="Times New Roman" w:hAnsi="Times New Roman" w:cs="Times New Roman"/>
          <w:sz w:val="28"/>
          <w:szCs w:val="28"/>
        </w:rPr>
        <w:t>Таблица 2</w:t>
      </w:r>
    </w:p>
    <w:p w:rsidR="0035550D" w:rsidRPr="006637B7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Pr="003D1513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муниципальной программы</w:t>
      </w:r>
      <w:r w:rsidR="003179B9">
        <w:rPr>
          <w:rFonts w:ascii="Times New Roman" w:hAnsi="Times New Roman" w:cs="Times New Roman"/>
          <w:b/>
          <w:sz w:val="28"/>
          <w:szCs w:val="28"/>
        </w:rPr>
        <w:t xml:space="preserve"> города Нижневартовска</w:t>
      </w:r>
    </w:p>
    <w:p w:rsidR="0035550D" w:rsidRPr="003D1513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>"Энергосбережение и повышение энергетической эффективности"</w:t>
      </w:r>
    </w:p>
    <w:p w:rsidR="0035550D" w:rsidRPr="00903968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576" w:type="dxa"/>
        <w:tblInd w:w="113" w:type="dxa"/>
        <w:tblLook w:val="04A0" w:firstRow="1" w:lastRow="0" w:firstColumn="1" w:lastColumn="0" w:noHBand="0" w:noVBand="1"/>
      </w:tblPr>
      <w:tblGrid>
        <w:gridCol w:w="474"/>
        <w:gridCol w:w="3795"/>
        <w:gridCol w:w="1705"/>
        <w:gridCol w:w="1608"/>
        <w:gridCol w:w="801"/>
        <w:gridCol w:w="718"/>
        <w:gridCol w:w="752"/>
        <w:gridCol w:w="752"/>
        <w:gridCol w:w="752"/>
        <w:gridCol w:w="752"/>
        <w:gridCol w:w="752"/>
        <w:gridCol w:w="752"/>
        <w:gridCol w:w="954"/>
        <w:gridCol w:w="9"/>
      </w:tblGrid>
      <w:tr w:rsidR="0035550D" w:rsidRPr="006507F9" w:rsidTr="00C42DB0">
        <w:trPr>
          <w:gridAfter w:val="1"/>
          <w:wAfter w:w="9" w:type="dxa"/>
          <w:trHeight w:val="46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bookmarkStart w:id="6" w:name="RANGE!A1:D90"/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п/п</w:t>
            </w:r>
            <w:bookmarkEnd w:id="6"/>
          </w:p>
        </w:tc>
        <w:tc>
          <w:tcPr>
            <w:tcW w:w="3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Основные мероприятия муниципальной программы (связь мероприятий с показателями муниципальной программы)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Ответственный </w:t>
            </w:r>
          </w:p>
          <w:p w:rsidR="0035550D" w:rsidRDefault="0035550D" w:rsidP="00C42DB0">
            <w:pPr>
              <w:spacing w:after="0" w:line="240" w:lineRule="auto"/>
              <w:ind w:left="-9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исполнитель/ </w:t>
            </w:r>
          </w:p>
          <w:p w:rsidR="0035550D" w:rsidRDefault="0035550D" w:rsidP="00C42DB0">
            <w:pPr>
              <w:spacing w:after="0" w:line="240" w:lineRule="auto"/>
              <w:ind w:left="-9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соисполнители</w:t>
            </w:r>
          </w:p>
          <w:p w:rsidR="0035550D" w:rsidRPr="006507F9" w:rsidRDefault="0035550D" w:rsidP="00C42DB0">
            <w:pPr>
              <w:spacing w:after="0" w:line="240" w:lineRule="auto"/>
              <w:ind w:left="-9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698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Финансовые затраты на реализацию муниципальной программы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(тыс. руб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лей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</w:tr>
      <w:tr w:rsidR="0035550D" w:rsidRPr="006507F9" w:rsidTr="00C42DB0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61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</w:t>
            </w:r>
          </w:p>
        </w:tc>
      </w:tr>
      <w:tr w:rsidR="0035550D" w:rsidRPr="006507F9" w:rsidTr="00C42DB0">
        <w:trPr>
          <w:gridAfter w:val="1"/>
          <w:wAfter w:w="9" w:type="dxa"/>
          <w:trHeight w:val="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2026-2030 годы</w:t>
            </w:r>
          </w:p>
        </w:tc>
      </w:tr>
      <w:tr w:rsidR="0035550D" w:rsidRPr="006507F9" w:rsidTr="00C42DB0">
        <w:trPr>
          <w:gridAfter w:val="1"/>
          <w:wAfter w:w="9" w:type="dxa"/>
          <w:trHeight w:val="8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образования (показатели  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4, 15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образования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администрации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города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96291,5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8763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9233,5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9233,5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7673,5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7673,5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7673,5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7673,5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38367,5</w:t>
            </w:r>
          </w:p>
        </w:tc>
      </w:tr>
      <w:tr w:rsidR="0035550D" w:rsidRPr="006507F9" w:rsidTr="00C42DB0">
        <w:trPr>
          <w:gridAfter w:val="1"/>
          <w:wAfter w:w="9" w:type="dxa"/>
          <w:trHeight w:val="9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культуры (показатели 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4, 15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департамент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социальной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политике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824,5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7647,5</w:t>
            </w:r>
          </w:p>
        </w:tc>
      </w:tr>
      <w:tr w:rsidR="0035550D" w:rsidRPr="006507F9" w:rsidTr="00C42DB0">
        <w:trPr>
          <w:gridAfter w:val="1"/>
          <w:wAfter w:w="9" w:type="dxa"/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физической культуры и спорта (показатели 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4, 15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социальной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политике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администрации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5550D" w:rsidRPr="006507F9" w:rsidTr="00C42DB0">
        <w:trPr>
          <w:gridAfter w:val="1"/>
          <w:wAfter w:w="9" w:type="dxa"/>
          <w:trHeight w:val="20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администрации города (показатели 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4, 15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</w:tr>
      <w:tr w:rsidR="0035550D" w:rsidRPr="006507F9" w:rsidTr="00C42DB0">
        <w:trPr>
          <w:gridAfter w:val="1"/>
          <w:wAfter w:w="9" w:type="dxa"/>
          <w:trHeight w:val="4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задаче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Pr="00CA5EA8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A5E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CA5EA8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61015</w:t>
            </w:r>
          </w:p>
        </w:tc>
      </w:tr>
      <w:tr w:rsidR="0035550D" w:rsidRPr="006507F9" w:rsidTr="00C42DB0">
        <w:trPr>
          <w:gridAfter w:val="1"/>
          <w:wAfter w:w="9" w:type="dxa"/>
          <w:trHeight w:val="12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приборами учета используемых энергетических ресурсов жилого фонда города, в том числе с использованием интеллектуальных приборов учета, автоматизированных систем и систем диспетчеризации </w:t>
            </w:r>
          </w:p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 16-21,23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Департамент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жилищно-коммунального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хозяйства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дминистрации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2800</w:t>
            </w:r>
          </w:p>
        </w:tc>
      </w:tr>
      <w:tr w:rsidR="0035550D" w:rsidRPr="006507F9" w:rsidTr="00C42DB0">
        <w:trPr>
          <w:gridAfter w:val="1"/>
          <w:wAfter w:w="9" w:type="dxa"/>
          <w:trHeight w:val="5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2.2</w:t>
            </w:r>
          </w:p>
        </w:tc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энергосберегающих проектов в жилом фонде города (показател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 5,16-21,23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Управляющие компании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40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задаче 2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2800</w:t>
            </w:r>
          </w:p>
        </w:tc>
      </w:tr>
      <w:tr w:rsidR="0035550D" w:rsidRPr="006507F9" w:rsidTr="00C42DB0">
        <w:trPr>
          <w:gridAfter w:val="1"/>
          <w:wAfter w:w="9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0D" w:rsidRPr="002A5C56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A5C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2800</w:t>
            </w:r>
          </w:p>
        </w:tc>
      </w:tr>
      <w:tr w:rsidR="0035550D" w:rsidRPr="006507F9" w:rsidTr="00C42DB0">
        <w:trPr>
          <w:gridAfter w:val="1"/>
          <w:wAfter w:w="9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0D" w:rsidRPr="0023303F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330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330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6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сокращению объемов электрической энергии, используемой при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передаче (транспортировке) воды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 9, 22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МУП г.Нижневартовска "</w:t>
            </w:r>
            <w:proofErr w:type="spellStart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Горводоканал</w:t>
            </w:r>
            <w:proofErr w:type="spellEnd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6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сокращению потерь воды при ее передаче (показатель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9, 22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МУП г.Нижневартовска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  <w:proofErr w:type="spellStart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Горводоканал</w:t>
            </w:r>
            <w:proofErr w:type="spellEnd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16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Мероприятия, направленные на снижение потребления энергетических ресурсов на собственные нужды при осуществлении регулируемых видов деятельности, в том числе проведение обязательных энергетических обследований (показатели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МУП г.Нижневартовска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  <w:proofErr w:type="spellStart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Горводоканал</w:t>
            </w:r>
            <w:proofErr w:type="spellEnd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МУП г.Нижневартовска "Теплоснабжение"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АО "</w:t>
            </w:r>
            <w:proofErr w:type="spellStart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Горэлектросеть</w:t>
            </w:r>
            <w:proofErr w:type="spellEnd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18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Модернизация оборудования, используемого для выработки тепловой энергии, передачи электрической и тепловой энергии, в том числе замена оборудования на оборудование с более высоким коэффициентом полезного действия, внедрение инновационных решений и технологий в целях повышения энергетической эффективности осуществления регулируемых видов деятельности (показател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 6-8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МУП г.Нижневартовска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"Теплоснабжение"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АО "</w:t>
            </w:r>
            <w:proofErr w:type="spellStart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Горэлектросеть</w:t>
            </w:r>
            <w:proofErr w:type="spellEnd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10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сокращению потерь электрической энергии, тепловой энергии при их передаче (показатели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МУП г.Нижневартовска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"Теплоснабжение"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АО "</w:t>
            </w:r>
            <w:proofErr w:type="spellStart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Горэлектросеть</w:t>
            </w:r>
            <w:proofErr w:type="spellEnd"/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1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энергетической эффективности систем ул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ичного </w:t>
            </w:r>
            <w:r w:rsidRPr="00C67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освещения (показатель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C67D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бюджетное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учреждение "Управление по благоу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стройству и дорожному хозяйству 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города Нижневартовска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</w:tr>
      <w:tr w:rsidR="0035550D" w:rsidRPr="006507F9" w:rsidTr="00C42DB0">
        <w:trPr>
          <w:gridAfter w:val="1"/>
          <w:wAfter w:w="9" w:type="dxa"/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задаче 3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5000</w:t>
            </w:r>
          </w:p>
        </w:tc>
      </w:tr>
      <w:tr w:rsidR="0035550D" w:rsidRPr="006507F9" w:rsidTr="00C42DB0">
        <w:trPr>
          <w:gridAfter w:val="1"/>
          <w:wAfter w:w="9" w:type="dxa"/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0D" w:rsidRPr="00B40DEE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0D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5000</w:t>
            </w:r>
          </w:p>
        </w:tc>
      </w:tr>
      <w:tr w:rsidR="0035550D" w:rsidRPr="006507F9" w:rsidTr="00C42DB0">
        <w:trPr>
          <w:gridAfter w:val="1"/>
          <w:wAfter w:w="9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0D" w:rsidRPr="002A5C56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A5C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5C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энергетической эффективности на бесхозяйных инженерных сетях            (показатели 8, 9)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Департамент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жилищно-коммунального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хозяйства </w:t>
            </w:r>
          </w:p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дминистрации</w:t>
            </w:r>
          </w:p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города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35550D" w:rsidRPr="00F3101C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1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задаче 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50D" w:rsidRPr="002A5C56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A5C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A5C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1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Информационное обеспечение государственной политики в области повышения энергетической эффективности и энергосбережения, в том числе обучение в области энергосбережения и повышения энергетической э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ффективности (показатели 1-10)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Соисполнители муниципальной программы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задаче 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5550D" w:rsidRPr="00D606B5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0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60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550D" w:rsidRPr="006507F9" w:rsidTr="00C42DB0">
        <w:trPr>
          <w:gridAfter w:val="1"/>
          <w:wAfter w:w="9" w:type="dxa"/>
          <w:trHeight w:val="307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по муниципальной программе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167163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68815</w:t>
            </w:r>
          </w:p>
        </w:tc>
      </w:tr>
      <w:tr w:rsidR="0035550D" w:rsidRPr="006507F9" w:rsidTr="00C42DB0">
        <w:trPr>
          <w:gridAfter w:val="1"/>
          <w:wAfter w:w="9" w:type="dxa"/>
          <w:trHeight w:val="26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0D" w:rsidRPr="00B40DEE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40D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бюджет города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165156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68815</w:t>
            </w:r>
          </w:p>
        </w:tc>
      </w:tr>
      <w:tr w:rsidR="0035550D" w:rsidRPr="00A064BD" w:rsidTr="00C42DB0">
        <w:trPr>
          <w:gridAfter w:val="1"/>
          <w:wAfter w:w="9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50D" w:rsidRPr="006507F9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0D" w:rsidRPr="00D606B5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0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иные источники </w:t>
            </w:r>
          </w:p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606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6507F9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50D" w:rsidRPr="00A064BD" w:rsidRDefault="0035550D" w:rsidP="00C42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50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</w:tbl>
    <w:p w:rsidR="0035550D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35550D" w:rsidSect="0026015A">
          <w:type w:val="continuous"/>
          <w:pgSz w:w="16838" w:h="11905" w:orient="landscape" w:code="9"/>
          <w:pgMar w:top="1134" w:right="822" w:bottom="567" w:left="1134" w:header="709" w:footer="709" w:gutter="0"/>
          <w:cols w:space="720"/>
          <w:docGrid w:linePitch="299"/>
        </w:sectPr>
      </w:pPr>
    </w:p>
    <w:p w:rsidR="0035550D" w:rsidRDefault="0035550D" w:rsidP="0035550D">
      <w:pPr>
        <w:tabs>
          <w:tab w:val="left" w:pos="14742"/>
        </w:tabs>
        <w:ind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35550D" w:rsidRDefault="0035550D" w:rsidP="0035550D">
      <w:pPr>
        <w:tabs>
          <w:tab w:val="left" w:pos="14742"/>
        </w:tabs>
        <w:ind w:right="-284"/>
        <w:jc w:val="right"/>
        <w:rPr>
          <w:rFonts w:ascii="Times New Roman" w:hAnsi="Times New Roman" w:cs="Times New Roman"/>
          <w:sz w:val="28"/>
          <w:szCs w:val="28"/>
        </w:rPr>
        <w:sectPr w:rsidR="0035550D" w:rsidSect="0026015A">
          <w:type w:val="continuous"/>
          <w:pgSz w:w="16838" w:h="11905" w:orient="landscape" w:code="9"/>
          <w:pgMar w:top="1134" w:right="822" w:bottom="567" w:left="1134" w:header="709" w:footer="709" w:gutter="0"/>
          <w:cols w:space="720"/>
          <w:docGrid w:linePitch="299"/>
        </w:sectPr>
      </w:pPr>
    </w:p>
    <w:p w:rsidR="0035550D" w:rsidRDefault="0035550D" w:rsidP="0035550D">
      <w:pPr>
        <w:tabs>
          <w:tab w:val="left" w:pos="14742"/>
        </w:tabs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35550D" w:rsidRDefault="0035550D" w:rsidP="0035550D">
      <w:pPr>
        <w:tabs>
          <w:tab w:val="left" w:pos="14742"/>
        </w:tabs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>Портфели проектов и проекты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города</w:t>
      </w:r>
      <w:r w:rsidRPr="003D1513">
        <w:rPr>
          <w:rFonts w:ascii="Times New Roman" w:hAnsi="Times New Roman" w:cs="Times New Roman"/>
          <w:b/>
          <w:sz w:val="28"/>
          <w:szCs w:val="28"/>
        </w:rPr>
        <w:t>, направленные в том числе на реализацию национальных, федеральных</w:t>
      </w:r>
    </w:p>
    <w:p w:rsidR="003179B9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>и региональных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513">
        <w:rPr>
          <w:rFonts w:ascii="Times New Roman" w:hAnsi="Times New Roman" w:cs="Times New Roman"/>
          <w:b/>
          <w:sz w:val="28"/>
          <w:szCs w:val="28"/>
        </w:rPr>
        <w:t xml:space="preserve">проектов Российской Федерации в рамках муниципальной программы </w:t>
      </w:r>
    </w:p>
    <w:p w:rsidR="0035550D" w:rsidRDefault="003179B9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Нижневартовска</w:t>
      </w:r>
    </w:p>
    <w:p w:rsidR="0035550D" w:rsidRPr="003D1513" w:rsidRDefault="0035550D" w:rsidP="003555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513">
        <w:rPr>
          <w:rFonts w:ascii="Times New Roman" w:hAnsi="Times New Roman" w:cs="Times New Roman"/>
          <w:b/>
          <w:sz w:val="28"/>
          <w:szCs w:val="28"/>
        </w:rPr>
        <w:t>"Энергосбережение и повышение энергетической эффективности</w:t>
      </w:r>
      <w:r w:rsidRPr="00BB181A">
        <w:rPr>
          <w:rFonts w:ascii="Times New Roman" w:hAnsi="Times New Roman" w:cs="Times New Roman"/>
          <w:b/>
          <w:sz w:val="28"/>
          <w:szCs w:val="28"/>
        </w:rPr>
        <w:t>"</w:t>
      </w:r>
      <w:r w:rsidRPr="00BB181A">
        <w:rPr>
          <w:rFonts w:ascii="Times New Roman" w:eastAsia="Times New Roman" w:hAnsi="Times New Roman" w:cs="Times New Roman"/>
          <w:lang w:eastAsia="ru-RU"/>
        </w:rPr>
        <w:t>&lt;1&gt;</w:t>
      </w:r>
    </w:p>
    <w:p w:rsidR="0035550D" w:rsidRDefault="0035550D" w:rsidP="0035550D">
      <w:pPr>
        <w:tabs>
          <w:tab w:val="left" w:pos="14742"/>
        </w:tabs>
        <w:spacing w:line="240" w:lineRule="auto"/>
        <w:ind w:right="-284"/>
        <w:rPr>
          <w:b/>
          <w:sz w:val="16"/>
          <w:szCs w:val="16"/>
        </w:rPr>
      </w:pPr>
    </w:p>
    <w:tbl>
      <w:tblPr>
        <w:tblW w:w="15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096"/>
        <w:gridCol w:w="1096"/>
        <w:gridCol w:w="867"/>
        <w:gridCol w:w="924"/>
        <w:gridCol w:w="923"/>
        <w:gridCol w:w="914"/>
        <w:gridCol w:w="928"/>
        <w:gridCol w:w="899"/>
        <w:gridCol w:w="859"/>
        <w:gridCol w:w="859"/>
        <w:gridCol w:w="859"/>
        <w:gridCol w:w="859"/>
        <w:gridCol w:w="951"/>
        <w:gridCol w:w="859"/>
        <w:gridCol w:w="859"/>
        <w:gridCol w:w="919"/>
      </w:tblGrid>
      <w:tr w:rsidR="0035550D" w:rsidRPr="0030772A" w:rsidTr="00C42DB0">
        <w:tc>
          <w:tcPr>
            <w:tcW w:w="562" w:type="dxa"/>
            <w:vMerge w:val="restart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39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129" w:type="dxa"/>
            <w:vMerge w:val="restart"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портфеля проектов, </w:t>
            </w:r>
          </w:p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проекта</w:t>
            </w:r>
          </w:p>
        </w:tc>
        <w:tc>
          <w:tcPr>
            <w:tcW w:w="1554" w:type="dxa"/>
            <w:vMerge w:val="restart"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проекта или              мероприятия</w:t>
            </w:r>
          </w:p>
        </w:tc>
        <w:tc>
          <w:tcPr>
            <w:tcW w:w="1269" w:type="dxa"/>
            <w:vMerge w:val="restart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Номер 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основного мероприятия</w:t>
            </w:r>
          </w:p>
        </w:tc>
        <w:tc>
          <w:tcPr>
            <w:tcW w:w="709" w:type="dxa"/>
            <w:vMerge w:val="restart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5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Цели</w:t>
            </w:r>
          </w:p>
        </w:tc>
        <w:tc>
          <w:tcPr>
            <w:tcW w:w="989" w:type="dxa"/>
            <w:vMerge w:val="restart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Срок 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реализации</w:t>
            </w:r>
          </w:p>
        </w:tc>
        <w:tc>
          <w:tcPr>
            <w:tcW w:w="1131" w:type="dxa"/>
            <w:vMerge w:val="restart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721" w:type="dxa"/>
            <w:gridSpan w:val="10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Параметры финансового обеспечения,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тыс. рублей</w:t>
            </w:r>
          </w:p>
        </w:tc>
      </w:tr>
      <w:tr w:rsidR="0035550D" w:rsidRPr="0030772A" w:rsidTr="00C42DB0">
        <w:tc>
          <w:tcPr>
            <w:tcW w:w="562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9" w:type="dxa"/>
            <w:vMerge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  <w:vMerge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5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9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1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5" w:type="dxa"/>
            <w:vMerge w:val="restart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6076" w:type="dxa"/>
            <w:gridSpan w:val="9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 том числе</w:t>
            </w:r>
          </w:p>
        </w:tc>
      </w:tr>
      <w:tr w:rsidR="0035550D" w:rsidRPr="0030772A" w:rsidTr="00C42DB0">
        <w:tc>
          <w:tcPr>
            <w:tcW w:w="562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9" w:type="dxa"/>
            <w:vMerge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  <w:vMerge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5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9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1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5" w:type="dxa"/>
            <w:vMerge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2018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2019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2020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576" w:type="dxa"/>
          </w:tcPr>
          <w:p w:rsidR="0035550D" w:rsidRPr="00E70756" w:rsidRDefault="0035550D" w:rsidP="00C42DB0">
            <w:pPr>
              <w:tabs>
                <w:tab w:val="left" w:pos="605"/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2021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57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2022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05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9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2023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9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1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2024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2025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742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2026-</w:t>
            </w:r>
          </w:p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07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2030</w:t>
            </w:r>
          </w:p>
        </w:tc>
      </w:tr>
      <w:tr w:rsidR="0035550D" w:rsidRPr="0030772A" w:rsidTr="00C42DB0">
        <w:tc>
          <w:tcPr>
            <w:tcW w:w="562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9" w:type="dxa"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35550D" w:rsidRPr="00E70756" w:rsidRDefault="0035550D" w:rsidP="00C42DB0">
            <w:pPr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9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5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89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4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1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5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6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5550D" w:rsidRPr="00E70756" w:rsidRDefault="0035550D" w:rsidP="00C42DB0">
            <w:pPr>
              <w:tabs>
                <w:tab w:val="left" w:pos="14742"/>
              </w:tabs>
              <w:ind w:left="283" w:right="-28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5550D" w:rsidRDefault="0035550D" w:rsidP="0035550D">
      <w:pPr>
        <w:tabs>
          <w:tab w:val="left" w:pos="14742"/>
        </w:tabs>
        <w:spacing w:line="240" w:lineRule="auto"/>
        <w:ind w:right="-284"/>
        <w:rPr>
          <w:rFonts w:ascii="Times New Roman" w:hAnsi="Times New Roman" w:cs="Times New Roman"/>
          <w:b/>
          <w:sz w:val="18"/>
          <w:szCs w:val="18"/>
        </w:rPr>
      </w:pPr>
    </w:p>
    <w:p w:rsidR="0035550D" w:rsidRDefault="0035550D" w:rsidP="0035550D">
      <w:pPr>
        <w:tabs>
          <w:tab w:val="left" w:pos="14742"/>
        </w:tabs>
        <w:spacing w:line="240" w:lineRule="auto"/>
        <w:ind w:right="-284"/>
        <w:rPr>
          <w:b/>
          <w:sz w:val="16"/>
          <w:szCs w:val="16"/>
        </w:rPr>
      </w:pPr>
      <w:r w:rsidRPr="00BB181A">
        <w:rPr>
          <w:rFonts w:ascii="Times New Roman" w:eastAsia="Times New Roman" w:hAnsi="Times New Roman" w:cs="Times New Roman"/>
          <w:lang w:eastAsia="ru-RU"/>
        </w:rPr>
        <w:t xml:space="preserve">&lt;1&gt; </w:t>
      </w:r>
      <w:r w:rsidRPr="00DA2FBE">
        <w:rPr>
          <w:rFonts w:ascii="Times New Roman" w:hAnsi="Times New Roman" w:cs="Times New Roman"/>
          <w:bCs/>
          <w:sz w:val="28"/>
          <w:szCs w:val="28"/>
        </w:rPr>
        <w:t>Мероприятия муниципальной программы не предусматривают реализацию проектов и портфелей проектов</w:t>
      </w:r>
    </w:p>
    <w:p w:rsidR="0035550D" w:rsidRDefault="0035550D" w:rsidP="0035550D">
      <w:pPr>
        <w:jc w:val="right"/>
        <w:rPr>
          <w:rFonts w:ascii="Times New Roman" w:hAnsi="Times New Roman" w:cs="Times New Roman"/>
          <w:bCs/>
          <w:sz w:val="28"/>
          <w:szCs w:val="28"/>
        </w:rPr>
        <w:sectPr w:rsidR="0035550D" w:rsidSect="0026015A">
          <w:pgSz w:w="16838" w:h="11905" w:orient="landscape" w:code="9"/>
          <w:pgMar w:top="1134" w:right="822" w:bottom="567" w:left="1134" w:header="709" w:footer="709" w:gutter="0"/>
          <w:cols w:space="720"/>
          <w:docGrid w:linePitch="299"/>
        </w:sectPr>
      </w:pPr>
    </w:p>
    <w:p w:rsidR="0035550D" w:rsidRPr="00A92C22" w:rsidRDefault="0035550D" w:rsidP="0035550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92C2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AF5">
        <w:rPr>
          <w:rFonts w:ascii="Times New Roman" w:hAnsi="Times New Roman" w:cs="Times New Roman"/>
          <w:b/>
          <w:bCs/>
          <w:sz w:val="28"/>
          <w:szCs w:val="28"/>
        </w:rPr>
        <w:t>Характеристика осно</w:t>
      </w:r>
      <w:r>
        <w:rPr>
          <w:rFonts w:ascii="Times New Roman" w:hAnsi="Times New Roman" w:cs="Times New Roman"/>
          <w:b/>
          <w:bCs/>
          <w:sz w:val="28"/>
          <w:szCs w:val="28"/>
        </w:rPr>
        <w:t>вных мероприятий муниципальной п</w:t>
      </w:r>
      <w:r w:rsidRPr="00D03AF5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  <w:r w:rsidR="003179B9">
        <w:rPr>
          <w:rFonts w:ascii="Times New Roman" w:hAnsi="Times New Roman" w:cs="Times New Roman"/>
          <w:b/>
          <w:bCs/>
          <w:sz w:val="28"/>
          <w:szCs w:val="28"/>
        </w:rPr>
        <w:t xml:space="preserve"> города Нижневартовска</w:t>
      </w:r>
    </w:p>
    <w:p w:rsidR="0035550D" w:rsidRPr="001A59C7" w:rsidRDefault="0035550D" w:rsidP="003179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1513">
        <w:rPr>
          <w:rFonts w:ascii="Times New Roman" w:hAnsi="Times New Roman" w:cs="Times New Roman"/>
          <w:b/>
          <w:sz w:val="28"/>
          <w:szCs w:val="28"/>
        </w:rPr>
        <w:t>"Энергосбережение и повышение энергетической эффективности"</w:t>
      </w:r>
      <w:r w:rsidRPr="00D03AF5">
        <w:rPr>
          <w:rFonts w:ascii="Times New Roman" w:hAnsi="Times New Roman" w:cs="Times New Roman"/>
          <w:b/>
          <w:bCs/>
          <w:sz w:val="28"/>
          <w:szCs w:val="28"/>
        </w:rPr>
        <w:t>, их связь с целевыми показателями</w:t>
      </w:r>
    </w:p>
    <w:p w:rsidR="0035550D" w:rsidRPr="00D03AF5" w:rsidRDefault="0035550D" w:rsidP="003555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875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631"/>
        <w:gridCol w:w="3045"/>
        <w:gridCol w:w="2693"/>
        <w:gridCol w:w="2911"/>
        <w:gridCol w:w="3797"/>
      </w:tblGrid>
      <w:tr w:rsidR="0035550D" w:rsidRPr="00D03AF5" w:rsidTr="00C42DB0">
        <w:trPr>
          <w:gridAfter w:val="1"/>
          <w:wAfter w:w="3797" w:type="dxa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Основные мероприятия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</w:t>
            </w: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елево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й показатель</w:t>
            </w: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550D" w:rsidRPr="00D03AF5" w:rsidTr="00C42DB0">
        <w:trPr>
          <w:gridAfter w:val="1"/>
          <w:wAfter w:w="3797" w:type="dxa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(направления расходов)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аименование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портфеля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проектов (проекта) 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1A59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5550D" w:rsidRPr="00D03AF5" w:rsidTr="00C42DB0">
        <w:trPr>
          <w:gridAfter w:val="1"/>
          <w:wAfter w:w="3797" w:type="dxa"/>
          <w:trHeight w:val="1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2F0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2F0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2F0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2F06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2F06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Реализация потенциала энергосбережения города Нижневартовска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Задача 1. </w:t>
            </w: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Повышение энергетической эффективности в организациях бюджетной сферы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1.1.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образования </w:t>
            </w:r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d"/>
              <w:tabs>
                <w:tab w:val="left" w:pos="22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 предусматривают расходы на утепление ограждающих конструкций, замену входных и оконных групп, замену энергоемкого оборудования на </w:t>
            </w:r>
            <w:proofErr w:type="spellStart"/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энергоэффективное</w:t>
            </w:r>
            <w:proofErr w:type="spellEnd"/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, внедрение автоматизации и инновационных технологий</w:t>
            </w:r>
          </w:p>
          <w:p w:rsidR="0035550D" w:rsidRPr="00D62CC7" w:rsidRDefault="0035550D" w:rsidP="00C42DB0">
            <w:pPr>
              <w:pStyle w:val="ad"/>
              <w:tabs>
                <w:tab w:val="left" w:pos="22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  <w:p w:rsidR="0035550D" w:rsidRPr="00D62CC7" w:rsidRDefault="0035550D" w:rsidP="00C42D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ConsPlusNormal"/>
              <w:tabs>
                <w:tab w:val="left" w:pos="288"/>
              </w:tabs>
              <w:adjustRightInd w:val="0"/>
              <w:ind w:left="15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CC7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62C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4, 15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1.2.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культуры </w:t>
            </w:r>
          </w:p>
        </w:tc>
        <w:tc>
          <w:tcPr>
            <w:tcW w:w="30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d"/>
              <w:tabs>
                <w:tab w:val="left" w:pos="22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50D" w:rsidRPr="00D62CC7" w:rsidRDefault="0035550D" w:rsidP="00C42DB0"/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1.3.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физической культуры и спорта </w:t>
            </w:r>
          </w:p>
        </w:tc>
        <w:tc>
          <w:tcPr>
            <w:tcW w:w="30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d"/>
              <w:tabs>
                <w:tab w:val="left" w:pos="22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50D" w:rsidRPr="00D62CC7" w:rsidRDefault="0035550D" w:rsidP="00C42DB0"/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1.4.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Энергосбережение и повышение энергетической эффективности объектов администрации города </w:t>
            </w:r>
          </w:p>
        </w:tc>
        <w:tc>
          <w:tcPr>
            <w:tcW w:w="3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d"/>
              <w:tabs>
                <w:tab w:val="left" w:pos="22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/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Реализация потенциала энергосбережения города Нижневартовска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a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Задача 2: </w:t>
            </w: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Энергосбережение и повышение энергетической эффективности в жилом фонде города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приборами учета используемых энергетических ресурсов жилого фонда города, в том числе с использованием интеллектуальных приборов учета, автоматизированных систем и систем диспетчеризации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установку и замену индивидуальных приборов учета энергетических ресурсов и воды в муниципальных жилых квартирах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5, 16-21, 23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энергосберегающих проектов в жилом фонде города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утепление ограждаю</w:t>
            </w: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щих конструкций, замену входных и оконных групп, замену энергоемкого оборудования на </w:t>
            </w:r>
            <w:proofErr w:type="spellStart"/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энергоэффективное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5, 16-21, 23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</w:rPr>
              <w:t xml:space="preserve">Цель: </w:t>
            </w:r>
            <w:r w:rsidRPr="00D62CC7">
              <w:rPr>
                <w:rFonts w:ascii="Times New Roman" w:hAnsi="Times New Roman" w:cs="Times New Roman"/>
                <w:sz w:val="20"/>
              </w:rPr>
              <w:t>Реализация потенциала энергосбережения города Нижневартовска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62CC7">
              <w:rPr>
                <w:rFonts w:ascii="Times New Roman" w:hAnsi="Times New Roman" w:cs="Times New Roman"/>
                <w:sz w:val="20"/>
              </w:rPr>
              <w:t>Задача 3: Энергосбережение и повышение энергетической эффективности систем коммунальной инфраструктуры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сокращению объемов электрической энергии, используемой при передаче (транспортировке) воды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Мероприятие предусматривает расходы на замену энергоемкого оборудования на </w:t>
            </w:r>
            <w:proofErr w:type="spellStart"/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энергоэффективное</w:t>
            </w:r>
            <w:proofErr w:type="spellEnd"/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, внедрение автоматизации и новых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9,22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3.2.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сокращению потерь воды при ее передаче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ремонт и замену сетей водоснабжения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9,22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3.3.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Мероприятия, направленные на снижение потребления энергетических ресурсов на собственные нужды при осуществлении регулируемых видов деятельности, в том числе проведение обязательных энергетических обследований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проведение обязательных энергетических обследований, замену освещения на светодиодное, утепление производственных и административных зданий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3.4.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Модернизация оборудования, используемого для выработки тепловой энергии, передачи электрической и тепловой энергии, в том числе замена оборудования на оборудование с более высоким коэффициентом полезного действия, внедрение инновационных решений и технологий в целях повышения энергетической эффективности осуществления регулируемых видов деятельности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модернизацию оборудования, внедрение инновационных технологий и решений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6-8</w:t>
            </w: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3.5.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по сокращению потерь электрической энергии, тепловой энергии при их передаче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ремонт и замену сетей теплоснабжения, электроснабжения, внедрение автоматизации и новых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3.6.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Повышение энергетической эффективности систем уличного освещения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Мероприятие предусматривает расходы на замену устаревших </w:t>
            </w: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(энергоемких) светильников уличного освещения на энергосберегающие, а также автоматизацию управлением уличным освещением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</w:p>
        </w:tc>
      </w:tr>
      <w:tr w:rsidR="0035550D" w:rsidRPr="00D62CC7" w:rsidTr="00C42DB0">
        <w:trPr>
          <w:trHeight w:val="241"/>
        </w:trPr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Реализация потенциала энергосбережения города Нижневартовска</w:t>
            </w:r>
          </w:p>
        </w:tc>
        <w:tc>
          <w:tcPr>
            <w:tcW w:w="3797" w:type="dxa"/>
            <w:vAlign w:val="center"/>
          </w:tcPr>
          <w:p w:rsidR="0035550D" w:rsidRPr="00D62CC7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550D" w:rsidRPr="00D62CC7" w:rsidTr="00C42DB0"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Задача 4:</w:t>
            </w:r>
            <w:r w:rsidRPr="00D62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2CC7">
              <w:rPr>
                <w:rFonts w:ascii="Times New Roman" w:hAnsi="Times New Roman" w:cs="Times New Roman"/>
                <w:sz w:val="20"/>
                <w:szCs w:val="20"/>
              </w:rPr>
              <w:t>Энергосбережение и повышение энергетической эффективности на бесхозяйных инженерных сетях</w:t>
            </w:r>
          </w:p>
        </w:tc>
        <w:tc>
          <w:tcPr>
            <w:tcW w:w="3797" w:type="dxa"/>
            <w:vAlign w:val="center"/>
          </w:tcPr>
          <w:p w:rsidR="0035550D" w:rsidRPr="00D62CC7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550D" w:rsidRPr="00D62CC7" w:rsidTr="00C42DB0">
        <w:trPr>
          <w:gridAfter w:val="1"/>
          <w:wAfter w:w="3797" w:type="dxa"/>
          <w:trHeight w:val="10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Повышение энергетической эффективности на бесхозяйных инженерных сетях </w:t>
            </w:r>
          </w:p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проектные и ремонтные работы, выполняемые на бесхозяйных инженерных сетей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8, </w:t>
            </w: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35550D" w:rsidRPr="00D62CC7" w:rsidTr="00C42DB0"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</w:rPr>
              <w:t xml:space="preserve">Цель: </w:t>
            </w:r>
            <w:r w:rsidRPr="00D62CC7">
              <w:rPr>
                <w:rFonts w:ascii="Times New Roman" w:hAnsi="Times New Roman" w:cs="Times New Roman"/>
                <w:sz w:val="20"/>
              </w:rPr>
              <w:t>Реализация потенциала энергосбережения города Нижневартовска</w:t>
            </w:r>
          </w:p>
        </w:tc>
        <w:tc>
          <w:tcPr>
            <w:tcW w:w="3797" w:type="dxa"/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550D" w:rsidRPr="00D62CC7" w:rsidTr="00C42DB0">
        <w:tc>
          <w:tcPr>
            <w:tcW w:w="1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62CC7">
              <w:rPr>
                <w:rFonts w:ascii="Times New Roman" w:hAnsi="Times New Roman" w:cs="Times New Roman"/>
                <w:sz w:val="20"/>
              </w:rPr>
              <w:t>Задача 5: Информационное обеспечение государственной политики в области повышения энергетической эффективности и энергосбережения с целью сбора, классификации, учета, контроля и распространения информации в данной сфере</w:t>
            </w:r>
          </w:p>
        </w:tc>
        <w:tc>
          <w:tcPr>
            <w:tcW w:w="3797" w:type="dxa"/>
            <w:vAlign w:val="center"/>
          </w:tcPr>
          <w:p w:rsidR="0035550D" w:rsidRPr="00D62CC7" w:rsidRDefault="0035550D" w:rsidP="00C42D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550D" w:rsidRPr="00D62CC7" w:rsidTr="00C42DB0">
        <w:trPr>
          <w:gridAfter w:val="1"/>
          <w:wAfter w:w="3797" w:type="dxa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C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Информационное обеспечение государственной политики в области повышения энергетической эффективности и энергосбережения, в том числе обучение в области энергосбережения и повышения энергетической эффективности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Мероприятие предусматривает расходы на размещение объявлений, издательство брошюр, проведение и участие в конкурсах, повышение квалификации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CC7"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0D" w:rsidRPr="00D62CC7" w:rsidRDefault="0035550D" w:rsidP="00C42DB0">
            <w:pPr>
              <w:pStyle w:val="ConsPlusNormal"/>
              <w:tabs>
                <w:tab w:val="left" w:pos="288"/>
              </w:tabs>
              <w:adjustRightInd w:val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CC7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1 -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</w:tbl>
    <w:p w:rsidR="0035550D" w:rsidRPr="00D62CC7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5550D" w:rsidRPr="00D62CC7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5550D" w:rsidRPr="00D62CC7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5550D" w:rsidRPr="00D62CC7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35550D" w:rsidSect="000902C4">
          <w:pgSz w:w="16838" w:h="11905" w:orient="landscape" w:code="9"/>
          <w:pgMar w:top="1701" w:right="822" w:bottom="567" w:left="1134" w:header="709" w:footer="709" w:gutter="0"/>
          <w:cols w:space="720"/>
          <w:docGrid w:linePitch="299"/>
        </w:sectPr>
      </w:pPr>
    </w:p>
    <w:p w:rsidR="0035550D" w:rsidRPr="004B7CC7" w:rsidRDefault="0035550D" w:rsidP="003555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7CC7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35550D" w:rsidRPr="004B7CC7" w:rsidRDefault="0035550D" w:rsidP="003555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5550D" w:rsidRDefault="0035550D" w:rsidP="00355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50D" w:rsidRPr="004B7CC7" w:rsidRDefault="0035550D" w:rsidP="00355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CC7">
        <w:rPr>
          <w:rFonts w:ascii="Times New Roman" w:hAnsi="Times New Roman" w:cs="Times New Roman"/>
          <w:b/>
          <w:sz w:val="28"/>
          <w:szCs w:val="28"/>
        </w:rPr>
        <w:t xml:space="preserve">Перечень возможных рисков при реализации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пр</w:t>
      </w:r>
      <w:r w:rsidRPr="004B7CC7">
        <w:rPr>
          <w:rFonts w:ascii="Times New Roman" w:hAnsi="Times New Roman" w:cs="Times New Roman"/>
          <w:b/>
          <w:sz w:val="28"/>
          <w:szCs w:val="28"/>
        </w:rPr>
        <w:t xml:space="preserve">ограммы </w:t>
      </w:r>
      <w:r w:rsidR="003179B9">
        <w:rPr>
          <w:rFonts w:ascii="Times New Roman" w:hAnsi="Times New Roman" w:cs="Times New Roman"/>
          <w:b/>
          <w:sz w:val="28"/>
          <w:szCs w:val="28"/>
        </w:rPr>
        <w:t>города Нижневартовска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Pr="003D1513">
        <w:rPr>
          <w:rFonts w:ascii="Times New Roman" w:hAnsi="Times New Roman" w:cs="Times New Roman"/>
          <w:b/>
          <w:sz w:val="28"/>
          <w:szCs w:val="28"/>
        </w:rPr>
        <w:t>"Энергосбережение и повышен</w:t>
      </w:r>
      <w:r w:rsidR="003179B9">
        <w:rPr>
          <w:rFonts w:ascii="Times New Roman" w:hAnsi="Times New Roman" w:cs="Times New Roman"/>
          <w:b/>
          <w:sz w:val="28"/>
          <w:szCs w:val="28"/>
        </w:rPr>
        <w:t>ие энергетической эффективности</w:t>
      </w:r>
      <w:r w:rsidRPr="003D1513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7CC7">
        <w:rPr>
          <w:rFonts w:ascii="Times New Roman" w:hAnsi="Times New Roman" w:cs="Times New Roman"/>
          <w:b/>
          <w:sz w:val="28"/>
          <w:szCs w:val="28"/>
        </w:rPr>
        <w:t>и мер по их преодолению</w:t>
      </w:r>
    </w:p>
    <w:p w:rsidR="0035550D" w:rsidRPr="004B7CC7" w:rsidRDefault="0035550D" w:rsidP="003555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940"/>
        <w:gridCol w:w="7223"/>
      </w:tblGrid>
      <w:tr w:rsidR="0035550D" w:rsidRPr="004B7CC7" w:rsidTr="00C42DB0">
        <w:tc>
          <w:tcPr>
            <w:tcW w:w="238" w:type="pct"/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F0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33" w:type="pct"/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F06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риска</w:t>
            </w:r>
          </w:p>
        </w:tc>
        <w:tc>
          <w:tcPr>
            <w:tcW w:w="2428" w:type="pct"/>
          </w:tcPr>
          <w:p w:rsidR="0035550D" w:rsidRPr="00932F06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F06">
              <w:rPr>
                <w:rFonts w:ascii="Times New Roman" w:hAnsi="Times New Roman" w:cs="Times New Roman"/>
                <w:b/>
                <w:sz w:val="24"/>
                <w:szCs w:val="24"/>
              </w:rPr>
              <w:t>Меры по преодолению рисков</w:t>
            </w:r>
          </w:p>
        </w:tc>
      </w:tr>
      <w:tr w:rsidR="0035550D" w:rsidRPr="004B7CC7" w:rsidTr="00C42DB0">
        <w:tc>
          <w:tcPr>
            <w:tcW w:w="238" w:type="pct"/>
          </w:tcPr>
          <w:p w:rsidR="0035550D" w:rsidRPr="004B7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pct"/>
          </w:tcPr>
          <w:p w:rsidR="0035550D" w:rsidRPr="004B7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8" w:type="pct"/>
          </w:tcPr>
          <w:p w:rsidR="0035550D" w:rsidRPr="004B7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550D" w:rsidRPr="004B7CC7" w:rsidTr="00C42DB0">
        <w:tc>
          <w:tcPr>
            <w:tcW w:w="238" w:type="pct"/>
          </w:tcPr>
          <w:p w:rsidR="0035550D" w:rsidRPr="004B7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pct"/>
          </w:tcPr>
          <w:p w:rsidR="0035550D" w:rsidRPr="004B7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Сокращение бюджетного финансирования, выделенно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на выполнение муниципальной</w:t>
            </w: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что повлечет, исходя из новых бюджетных параметров, пересм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 задач муниципальной</w:t>
            </w: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с точки зрения их сокращения или снижения ожидаемых результатов от их решения </w:t>
            </w:r>
          </w:p>
        </w:tc>
        <w:tc>
          <w:tcPr>
            <w:tcW w:w="2428" w:type="pct"/>
          </w:tcPr>
          <w:p w:rsidR="0035550D" w:rsidRPr="004B7CC7" w:rsidRDefault="0035550D" w:rsidP="00C42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</w:t>
            </w: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8D6">
              <w:rPr>
                <w:rFonts w:ascii="Times New Roman" w:hAnsi="Times New Roman" w:cs="Times New Roman"/>
                <w:sz w:val="24"/>
                <w:szCs w:val="24"/>
              </w:rPr>
              <w:t>корректировка объемов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</w:tr>
    </w:tbl>
    <w:p w:rsidR="0035550D" w:rsidRDefault="0035550D" w:rsidP="0035550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56349" w:rsidRDefault="00256349" w:rsidP="000902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256349" w:rsidSect="000902C4">
      <w:headerReference w:type="default" r:id="rId44"/>
      <w:pgSz w:w="16838" w:h="11905" w:orient="landscape" w:code="9"/>
      <w:pgMar w:top="1701" w:right="822" w:bottom="567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D54" w:rsidRDefault="00FB7D54" w:rsidP="00262F0D">
      <w:pPr>
        <w:spacing w:after="0" w:line="240" w:lineRule="auto"/>
      </w:pPr>
      <w:r>
        <w:separator/>
      </w:r>
    </w:p>
  </w:endnote>
  <w:endnote w:type="continuationSeparator" w:id="0">
    <w:p w:rsidR="00FB7D54" w:rsidRDefault="00FB7D54" w:rsidP="0026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D54" w:rsidRDefault="00FB7D54" w:rsidP="00262F0D">
      <w:pPr>
        <w:spacing w:after="0" w:line="240" w:lineRule="auto"/>
      </w:pPr>
      <w:r>
        <w:separator/>
      </w:r>
    </w:p>
  </w:footnote>
  <w:footnote w:type="continuationSeparator" w:id="0">
    <w:p w:rsidR="00FB7D54" w:rsidRDefault="00FB7D54" w:rsidP="00262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11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23E9" w:rsidRPr="00262F0D" w:rsidRDefault="00C423E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2F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2F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2F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53B2" w:rsidRPr="00F253B2">
          <w:rPr>
            <w:rFonts w:ascii="Times New Roman" w:hAnsi="Times New Roman"/>
            <w:noProof/>
            <w:sz w:val="24"/>
            <w:szCs w:val="24"/>
          </w:rPr>
          <w:t>2</w:t>
        </w:r>
        <w:r w:rsidRPr="00262F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1758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23E9" w:rsidRPr="00262F0D" w:rsidRDefault="00C423E9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2F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2F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2F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53B2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262F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699"/>
    <w:multiLevelType w:val="hybridMultilevel"/>
    <w:tmpl w:val="D8360AF8"/>
    <w:lvl w:ilvl="0" w:tplc="4D367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A0DE1"/>
    <w:multiLevelType w:val="hybridMultilevel"/>
    <w:tmpl w:val="BE24F282"/>
    <w:lvl w:ilvl="0" w:tplc="E3BC500E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231944"/>
    <w:multiLevelType w:val="hybridMultilevel"/>
    <w:tmpl w:val="4B3CB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859F0"/>
    <w:multiLevelType w:val="hybridMultilevel"/>
    <w:tmpl w:val="EF68240A"/>
    <w:lvl w:ilvl="0" w:tplc="C5A2708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7A4905"/>
    <w:multiLevelType w:val="hybridMultilevel"/>
    <w:tmpl w:val="4386FED4"/>
    <w:lvl w:ilvl="0" w:tplc="64AE0154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1D226A4"/>
    <w:multiLevelType w:val="hybridMultilevel"/>
    <w:tmpl w:val="0FB88ADA"/>
    <w:lvl w:ilvl="0" w:tplc="B552AFF0">
      <w:start w:val="4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267106F6"/>
    <w:multiLevelType w:val="hybridMultilevel"/>
    <w:tmpl w:val="2AB02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803BE"/>
    <w:multiLevelType w:val="hybridMultilevel"/>
    <w:tmpl w:val="1D9C3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9776E"/>
    <w:multiLevelType w:val="hybridMultilevel"/>
    <w:tmpl w:val="8FBCBC0C"/>
    <w:lvl w:ilvl="0" w:tplc="8EEA2CF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5C363E"/>
    <w:multiLevelType w:val="multilevel"/>
    <w:tmpl w:val="5894A55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7777FCE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AA92738"/>
    <w:multiLevelType w:val="hybridMultilevel"/>
    <w:tmpl w:val="82E03DC6"/>
    <w:lvl w:ilvl="0" w:tplc="7F705A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3D13"/>
    <w:multiLevelType w:val="hybridMultilevel"/>
    <w:tmpl w:val="B7AE4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25B6C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7252B0B"/>
    <w:multiLevelType w:val="hybridMultilevel"/>
    <w:tmpl w:val="AF12C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603DA"/>
    <w:multiLevelType w:val="hybridMultilevel"/>
    <w:tmpl w:val="E88A7DCC"/>
    <w:lvl w:ilvl="0" w:tplc="67D6FE1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7" w15:restartNumberingAfterBreak="0">
    <w:nsid w:val="4D062100"/>
    <w:multiLevelType w:val="hybridMultilevel"/>
    <w:tmpl w:val="CAC6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76A33"/>
    <w:multiLevelType w:val="hybridMultilevel"/>
    <w:tmpl w:val="325EB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642D8"/>
    <w:multiLevelType w:val="hybridMultilevel"/>
    <w:tmpl w:val="AC3271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B2271"/>
    <w:multiLevelType w:val="multilevel"/>
    <w:tmpl w:val="4C9C5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613153D1"/>
    <w:multiLevelType w:val="multilevel"/>
    <w:tmpl w:val="243A36F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2" w15:restartNumberingAfterBreak="0">
    <w:nsid w:val="707B6086"/>
    <w:multiLevelType w:val="hybridMultilevel"/>
    <w:tmpl w:val="ECCE3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F115B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7C244D57"/>
    <w:multiLevelType w:val="multilevel"/>
    <w:tmpl w:val="81ECAB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25" w15:restartNumberingAfterBreak="0">
    <w:nsid w:val="7E8E6CB4"/>
    <w:multiLevelType w:val="hybridMultilevel"/>
    <w:tmpl w:val="CAC6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23"/>
  </w:num>
  <w:num w:numId="5">
    <w:abstractNumId w:val="14"/>
  </w:num>
  <w:num w:numId="6">
    <w:abstractNumId w:val="11"/>
  </w:num>
  <w:num w:numId="7">
    <w:abstractNumId w:val="24"/>
  </w:num>
  <w:num w:numId="8">
    <w:abstractNumId w:val="21"/>
  </w:num>
  <w:num w:numId="9">
    <w:abstractNumId w:val="9"/>
  </w:num>
  <w:num w:numId="10">
    <w:abstractNumId w:val="10"/>
  </w:num>
  <w:num w:numId="11">
    <w:abstractNumId w:val="22"/>
  </w:num>
  <w:num w:numId="12">
    <w:abstractNumId w:val="2"/>
  </w:num>
  <w:num w:numId="13">
    <w:abstractNumId w:val="15"/>
  </w:num>
  <w:num w:numId="14">
    <w:abstractNumId w:val="13"/>
  </w:num>
  <w:num w:numId="15">
    <w:abstractNumId w:val="18"/>
  </w:num>
  <w:num w:numId="16">
    <w:abstractNumId w:val="16"/>
  </w:num>
  <w:num w:numId="17">
    <w:abstractNumId w:val="20"/>
  </w:num>
  <w:num w:numId="18">
    <w:abstractNumId w:val="8"/>
  </w:num>
  <w:num w:numId="19">
    <w:abstractNumId w:val="12"/>
  </w:num>
  <w:num w:numId="20">
    <w:abstractNumId w:val="17"/>
  </w:num>
  <w:num w:numId="21">
    <w:abstractNumId w:val="2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E7"/>
    <w:rsid w:val="000064F8"/>
    <w:rsid w:val="000146DC"/>
    <w:rsid w:val="0001607B"/>
    <w:rsid w:val="00017573"/>
    <w:rsid w:val="00017D39"/>
    <w:rsid w:val="00017EA4"/>
    <w:rsid w:val="000236F1"/>
    <w:rsid w:val="00023CC9"/>
    <w:rsid w:val="000241AC"/>
    <w:rsid w:val="00025AFE"/>
    <w:rsid w:val="00030244"/>
    <w:rsid w:val="00034785"/>
    <w:rsid w:val="0003564E"/>
    <w:rsid w:val="00037691"/>
    <w:rsid w:val="00037CDB"/>
    <w:rsid w:val="00041101"/>
    <w:rsid w:val="00042180"/>
    <w:rsid w:val="00045F04"/>
    <w:rsid w:val="00046929"/>
    <w:rsid w:val="00046931"/>
    <w:rsid w:val="000474F9"/>
    <w:rsid w:val="00047655"/>
    <w:rsid w:val="00047BCD"/>
    <w:rsid w:val="00050A8D"/>
    <w:rsid w:val="00051687"/>
    <w:rsid w:val="00052ABF"/>
    <w:rsid w:val="00052E77"/>
    <w:rsid w:val="00054C2A"/>
    <w:rsid w:val="00055F34"/>
    <w:rsid w:val="00057BA5"/>
    <w:rsid w:val="00057BBC"/>
    <w:rsid w:val="00057FD2"/>
    <w:rsid w:val="000612E9"/>
    <w:rsid w:val="00062AEB"/>
    <w:rsid w:val="0006418B"/>
    <w:rsid w:val="00065274"/>
    <w:rsid w:val="00065343"/>
    <w:rsid w:val="00065361"/>
    <w:rsid w:val="000664C1"/>
    <w:rsid w:val="00066E99"/>
    <w:rsid w:val="00070871"/>
    <w:rsid w:val="00070EF1"/>
    <w:rsid w:val="00072965"/>
    <w:rsid w:val="00073898"/>
    <w:rsid w:val="00075116"/>
    <w:rsid w:val="00081AFE"/>
    <w:rsid w:val="00082A37"/>
    <w:rsid w:val="000838C1"/>
    <w:rsid w:val="00084D31"/>
    <w:rsid w:val="0008569E"/>
    <w:rsid w:val="0008781C"/>
    <w:rsid w:val="000902C4"/>
    <w:rsid w:val="000906A5"/>
    <w:rsid w:val="000907B8"/>
    <w:rsid w:val="00090D6D"/>
    <w:rsid w:val="00091F96"/>
    <w:rsid w:val="00092291"/>
    <w:rsid w:val="000947DC"/>
    <w:rsid w:val="00097359"/>
    <w:rsid w:val="000A04C2"/>
    <w:rsid w:val="000A2AF6"/>
    <w:rsid w:val="000A316E"/>
    <w:rsid w:val="000A3B17"/>
    <w:rsid w:val="000A6171"/>
    <w:rsid w:val="000A6E43"/>
    <w:rsid w:val="000A7591"/>
    <w:rsid w:val="000B0023"/>
    <w:rsid w:val="000B190A"/>
    <w:rsid w:val="000B206B"/>
    <w:rsid w:val="000B48D5"/>
    <w:rsid w:val="000B5483"/>
    <w:rsid w:val="000B68EA"/>
    <w:rsid w:val="000C26E7"/>
    <w:rsid w:val="000C35D1"/>
    <w:rsid w:val="000C4329"/>
    <w:rsid w:val="000C5F8B"/>
    <w:rsid w:val="000C79D7"/>
    <w:rsid w:val="000D0452"/>
    <w:rsid w:val="000D0BCE"/>
    <w:rsid w:val="000D0DF9"/>
    <w:rsid w:val="000D231D"/>
    <w:rsid w:val="000D34A7"/>
    <w:rsid w:val="000D39C8"/>
    <w:rsid w:val="000D4107"/>
    <w:rsid w:val="000E1344"/>
    <w:rsid w:val="000E2BE1"/>
    <w:rsid w:val="000F4A85"/>
    <w:rsid w:val="000F55CC"/>
    <w:rsid w:val="000F6045"/>
    <w:rsid w:val="000F6C4F"/>
    <w:rsid w:val="000F6ECD"/>
    <w:rsid w:val="0010192E"/>
    <w:rsid w:val="001029DB"/>
    <w:rsid w:val="001047A3"/>
    <w:rsid w:val="00104B7D"/>
    <w:rsid w:val="001058CA"/>
    <w:rsid w:val="00105F8C"/>
    <w:rsid w:val="00106C7B"/>
    <w:rsid w:val="00107BBE"/>
    <w:rsid w:val="001100C0"/>
    <w:rsid w:val="00112574"/>
    <w:rsid w:val="00112F17"/>
    <w:rsid w:val="00114229"/>
    <w:rsid w:val="00115353"/>
    <w:rsid w:val="00116022"/>
    <w:rsid w:val="00117F36"/>
    <w:rsid w:val="0012155E"/>
    <w:rsid w:val="00122FA3"/>
    <w:rsid w:val="00124D39"/>
    <w:rsid w:val="0012616F"/>
    <w:rsid w:val="00126917"/>
    <w:rsid w:val="001300A3"/>
    <w:rsid w:val="0013051C"/>
    <w:rsid w:val="00130561"/>
    <w:rsid w:val="00133691"/>
    <w:rsid w:val="001373D8"/>
    <w:rsid w:val="00140770"/>
    <w:rsid w:val="00140780"/>
    <w:rsid w:val="00141241"/>
    <w:rsid w:val="00141DA9"/>
    <w:rsid w:val="00142171"/>
    <w:rsid w:val="00143529"/>
    <w:rsid w:val="0014456A"/>
    <w:rsid w:val="0014581C"/>
    <w:rsid w:val="001460D4"/>
    <w:rsid w:val="00146ED3"/>
    <w:rsid w:val="00151BA2"/>
    <w:rsid w:val="00153094"/>
    <w:rsid w:val="0015317D"/>
    <w:rsid w:val="00153C4D"/>
    <w:rsid w:val="00156C27"/>
    <w:rsid w:val="0015707B"/>
    <w:rsid w:val="00161238"/>
    <w:rsid w:val="00162541"/>
    <w:rsid w:val="00162FFD"/>
    <w:rsid w:val="00166405"/>
    <w:rsid w:val="00166F86"/>
    <w:rsid w:val="00171073"/>
    <w:rsid w:val="00171540"/>
    <w:rsid w:val="001725E9"/>
    <w:rsid w:val="001729E3"/>
    <w:rsid w:val="00176FDB"/>
    <w:rsid w:val="00180B15"/>
    <w:rsid w:val="00181AB5"/>
    <w:rsid w:val="00185E87"/>
    <w:rsid w:val="00187EA6"/>
    <w:rsid w:val="0019078C"/>
    <w:rsid w:val="00190B9F"/>
    <w:rsid w:val="00191164"/>
    <w:rsid w:val="00196399"/>
    <w:rsid w:val="0019772E"/>
    <w:rsid w:val="001A2055"/>
    <w:rsid w:val="001A23D5"/>
    <w:rsid w:val="001A59C7"/>
    <w:rsid w:val="001B013B"/>
    <w:rsid w:val="001B319D"/>
    <w:rsid w:val="001B51B6"/>
    <w:rsid w:val="001B753F"/>
    <w:rsid w:val="001C3536"/>
    <w:rsid w:val="001C466E"/>
    <w:rsid w:val="001D2F7C"/>
    <w:rsid w:val="001D46BD"/>
    <w:rsid w:val="001D59D0"/>
    <w:rsid w:val="001D6363"/>
    <w:rsid w:val="001D654A"/>
    <w:rsid w:val="001D704B"/>
    <w:rsid w:val="001D70E7"/>
    <w:rsid w:val="001E12D7"/>
    <w:rsid w:val="001E25D2"/>
    <w:rsid w:val="001E515E"/>
    <w:rsid w:val="001E6068"/>
    <w:rsid w:val="001F0AFB"/>
    <w:rsid w:val="001F0BD4"/>
    <w:rsid w:val="001F0E4E"/>
    <w:rsid w:val="002051E0"/>
    <w:rsid w:val="00206CD9"/>
    <w:rsid w:val="00210226"/>
    <w:rsid w:val="00214AB6"/>
    <w:rsid w:val="002158C8"/>
    <w:rsid w:val="002209AD"/>
    <w:rsid w:val="00221014"/>
    <w:rsid w:val="002250F9"/>
    <w:rsid w:val="00227303"/>
    <w:rsid w:val="0023219F"/>
    <w:rsid w:val="0023303F"/>
    <w:rsid w:val="0023342B"/>
    <w:rsid w:val="00235463"/>
    <w:rsid w:val="002357AF"/>
    <w:rsid w:val="00236490"/>
    <w:rsid w:val="0023735E"/>
    <w:rsid w:val="0024131C"/>
    <w:rsid w:val="00242238"/>
    <w:rsid w:val="00250D53"/>
    <w:rsid w:val="002513AD"/>
    <w:rsid w:val="00252B54"/>
    <w:rsid w:val="00252EB5"/>
    <w:rsid w:val="002540A2"/>
    <w:rsid w:val="00256349"/>
    <w:rsid w:val="002572EF"/>
    <w:rsid w:val="0026015A"/>
    <w:rsid w:val="00260B3B"/>
    <w:rsid w:val="00261040"/>
    <w:rsid w:val="002624C6"/>
    <w:rsid w:val="00262F0D"/>
    <w:rsid w:val="002663AC"/>
    <w:rsid w:val="00270011"/>
    <w:rsid w:val="0027232F"/>
    <w:rsid w:val="00273FC2"/>
    <w:rsid w:val="00277B28"/>
    <w:rsid w:val="0028072C"/>
    <w:rsid w:val="002829BE"/>
    <w:rsid w:val="00283AB3"/>
    <w:rsid w:val="00285240"/>
    <w:rsid w:val="002876A1"/>
    <w:rsid w:val="00290A50"/>
    <w:rsid w:val="002931C8"/>
    <w:rsid w:val="002A1C8C"/>
    <w:rsid w:val="002A3477"/>
    <w:rsid w:val="002A3482"/>
    <w:rsid w:val="002A3CBC"/>
    <w:rsid w:val="002A5C56"/>
    <w:rsid w:val="002B03D9"/>
    <w:rsid w:val="002B0C67"/>
    <w:rsid w:val="002B125E"/>
    <w:rsid w:val="002B4136"/>
    <w:rsid w:val="002B6176"/>
    <w:rsid w:val="002B638D"/>
    <w:rsid w:val="002B7533"/>
    <w:rsid w:val="002B78A6"/>
    <w:rsid w:val="002C04B6"/>
    <w:rsid w:val="002C05F6"/>
    <w:rsid w:val="002C4959"/>
    <w:rsid w:val="002D109C"/>
    <w:rsid w:val="002D1855"/>
    <w:rsid w:val="002D2246"/>
    <w:rsid w:val="002D3226"/>
    <w:rsid w:val="002D5900"/>
    <w:rsid w:val="002D7469"/>
    <w:rsid w:val="002E010C"/>
    <w:rsid w:val="002E02B4"/>
    <w:rsid w:val="002E0C49"/>
    <w:rsid w:val="002E2971"/>
    <w:rsid w:val="002E2F46"/>
    <w:rsid w:val="002F33FA"/>
    <w:rsid w:val="002F59BB"/>
    <w:rsid w:val="002F5DC7"/>
    <w:rsid w:val="00300009"/>
    <w:rsid w:val="00301279"/>
    <w:rsid w:val="003013D3"/>
    <w:rsid w:val="003039CB"/>
    <w:rsid w:val="00303B21"/>
    <w:rsid w:val="003044F3"/>
    <w:rsid w:val="003047DA"/>
    <w:rsid w:val="00306837"/>
    <w:rsid w:val="0030772A"/>
    <w:rsid w:val="00307F06"/>
    <w:rsid w:val="00310662"/>
    <w:rsid w:val="003119E9"/>
    <w:rsid w:val="00313380"/>
    <w:rsid w:val="00315124"/>
    <w:rsid w:val="0031556A"/>
    <w:rsid w:val="003171D3"/>
    <w:rsid w:val="003179B9"/>
    <w:rsid w:val="0032261D"/>
    <w:rsid w:val="00326385"/>
    <w:rsid w:val="00326E37"/>
    <w:rsid w:val="003319FD"/>
    <w:rsid w:val="00334DFE"/>
    <w:rsid w:val="003375B9"/>
    <w:rsid w:val="00342FA9"/>
    <w:rsid w:val="0034333A"/>
    <w:rsid w:val="003443A9"/>
    <w:rsid w:val="00344D4C"/>
    <w:rsid w:val="00345740"/>
    <w:rsid w:val="00346F51"/>
    <w:rsid w:val="00347C67"/>
    <w:rsid w:val="003539C8"/>
    <w:rsid w:val="003547B4"/>
    <w:rsid w:val="0035550D"/>
    <w:rsid w:val="00356EB4"/>
    <w:rsid w:val="003659B7"/>
    <w:rsid w:val="00365A44"/>
    <w:rsid w:val="003665C4"/>
    <w:rsid w:val="00366ACB"/>
    <w:rsid w:val="00367302"/>
    <w:rsid w:val="0037123C"/>
    <w:rsid w:val="0037560B"/>
    <w:rsid w:val="00376779"/>
    <w:rsid w:val="00376C7B"/>
    <w:rsid w:val="00376CA5"/>
    <w:rsid w:val="003814A8"/>
    <w:rsid w:val="00381F1B"/>
    <w:rsid w:val="00382742"/>
    <w:rsid w:val="00391CDA"/>
    <w:rsid w:val="003947D4"/>
    <w:rsid w:val="00395644"/>
    <w:rsid w:val="003960BC"/>
    <w:rsid w:val="003A0881"/>
    <w:rsid w:val="003A267E"/>
    <w:rsid w:val="003A2E31"/>
    <w:rsid w:val="003A322A"/>
    <w:rsid w:val="003A4811"/>
    <w:rsid w:val="003A4D87"/>
    <w:rsid w:val="003A5E83"/>
    <w:rsid w:val="003A69AB"/>
    <w:rsid w:val="003B1174"/>
    <w:rsid w:val="003B1EFF"/>
    <w:rsid w:val="003B3393"/>
    <w:rsid w:val="003B3545"/>
    <w:rsid w:val="003B6196"/>
    <w:rsid w:val="003B7A12"/>
    <w:rsid w:val="003C0AFD"/>
    <w:rsid w:val="003C1A7E"/>
    <w:rsid w:val="003C2B1A"/>
    <w:rsid w:val="003C42B7"/>
    <w:rsid w:val="003C4813"/>
    <w:rsid w:val="003C627A"/>
    <w:rsid w:val="003C641F"/>
    <w:rsid w:val="003C712F"/>
    <w:rsid w:val="003D0B47"/>
    <w:rsid w:val="003D1513"/>
    <w:rsid w:val="003D1BA9"/>
    <w:rsid w:val="003D3C5C"/>
    <w:rsid w:val="003D7127"/>
    <w:rsid w:val="003D73BF"/>
    <w:rsid w:val="003E01D5"/>
    <w:rsid w:val="003E0ABE"/>
    <w:rsid w:val="003E3CD4"/>
    <w:rsid w:val="003E4A78"/>
    <w:rsid w:val="003E53D5"/>
    <w:rsid w:val="003E5A31"/>
    <w:rsid w:val="003E6FC2"/>
    <w:rsid w:val="003E7E4E"/>
    <w:rsid w:val="003F404A"/>
    <w:rsid w:val="003F673C"/>
    <w:rsid w:val="004006CA"/>
    <w:rsid w:val="004020DA"/>
    <w:rsid w:val="00402906"/>
    <w:rsid w:val="00402DC3"/>
    <w:rsid w:val="00405D9F"/>
    <w:rsid w:val="004064B0"/>
    <w:rsid w:val="004066D7"/>
    <w:rsid w:val="0040731D"/>
    <w:rsid w:val="004133C8"/>
    <w:rsid w:val="00414CE9"/>
    <w:rsid w:val="00416DBE"/>
    <w:rsid w:val="00422D92"/>
    <w:rsid w:val="004251A2"/>
    <w:rsid w:val="00426F10"/>
    <w:rsid w:val="0043072D"/>
    <w:rsid w:val="0043075E"/>
    <w:rsid w:val="00431B16"/>
    <w:rsid w:val="00436994"/>
    <w:rsid w:val="00437615"/>
    <w:rsid w:val="00437C2B"/>
    <w:rsid w:val="00441F57"/>
    <w:rsid w:val="004420AB"/>
    <w:rsid w:val="00443063"/>
    <w:rsid w:val="00443A95"/>
    <w:rsid w:val="00443FB0"/>
    <w:rsid w:val="004441B6"/>
    <w:rsid w:val="00445F62"/>
    <w:rsid w:val="004502FF"/>
    <w:rsid w:val="00451406"/>
    <w:rsid w:val="00452B07"/>
    <w:rsid w:val="00453412"/>
    <w:rsid w:val="00455A4C"/>
    <w:rsid w:val="00456098"/>
    <w:rsid w:val="00460AE8"/>
    <w:rsid w:val="00462392"/>
    <w:rsid w:val="00463D77"/>
    <w:rsid w:val="004656BB"/>
    <w:rsid w:val="00465B4A"/>
    <w:rsid w:val="004668E9"/>
    <w:rsid w:val="00466F28"/>
    <w:rsid w:val="0046761B"/>
    <w:rsid w:val="00467D78"/>
    <w:rsid w:val="00470C7F"/>
    <w:rsid w:val="00476697"/>
    <w:rsid w:val="004771E4"/>
    <w:rsid w:val="004805E4"/>
    <w:rsid w:val="00480B64"/>
    <w:rsid w:val="00481F19"/>
    <w:rsid w:val="00482677"/>
    <w:rsid w:val="00482AE8"/>
    <w:rsid w:val="004843DB"/>
    <w:rsid w:val="00487E04"/>
    <w:rsid w:val="004902A9"/>
    <w:rsid w:val="00490EAD"/>
    <w:rsid w:val="00492B71"/>
    <w:rsid w:val="004936FC"/>
    <w:rsid w:val="00494CFD"/>
    <w:rsid w:val="004952C7"/>
    <w:rsid w:val="00495DFB"/>
    <w:rsid w:val="00496387"/>
    <w:rsid w:val="00496F03"/>
    <w:rsid w:val="0049721A"/>
    <w:rsid w:val="004972F8"/>
    <w:rsid w:val="004A096E"/>
    <w:rsid w:val="004A1D81"/>
    <w:rsid w:val="004B322C"/>
    <w:rsid w:val="004B3288"/>
    <w:rsid w:val="004B4287"/>
    <w:rsid w:val="004B6D8D"/>
    <w:rsid w:val="004B7AF5"/>
    <w:rsid w:val="004B7CC7"/>
    <w:rsid w:val="004C1686"/>
    <w:rsid w:val="004C28AF"/>
    <w:rsid w:val="004C39C0"/>
    <w:rsid w:val="004C77D4"/>
    <w:rsid w:val="004D08D6"/>
    <w:rsid w:val="004D2045"/>
    <w:rsid w:val="004D34A8"/>
    <w:rsid w:val="004D3B76"/>
    <w:rsid w:val="004D4AE4"/>
    <w:rsid w:val="004D5774"/>
    <w:rsid w:val="004D5BD3"/>
    <w:rsid w:val="004D656F"/>
    <w:rsid w:val="004D7BF5"/>
    <w:rsid w:val="004E07FD"/>
    <w:rsid w:val="004E0DF6"/>
    <w:rsid w:val="004E6336"/>
    <w:rsid w:val="004E7911"/>
    <w:rsid w:val="004E7C41"/>
    <w:rsid w:val="004F074A"/>
    <w:rsid w:val="004F2BDF"/>
    <w:rsid w:val="00503314"/>
    <w:rsid w:val="00504E03"/>
    <w:rsid w:val="00506017"/>
    <w:rsid w:val="00511DD9"/>
    <w:rsid w:val="005136A3"/>
    <w:rsid w:val="005157C4"/>
    <w:rsid w:val="00515CEA"/>
    <w:rsid w:val="0051626C"/>
    <w:rsid w:val="005205C8"/>
    <w:rsid w:val="00523157"/>
    <w:rsid w:val="0052323D"/>
    <w:rsid w:val="0052404F"/>
    <w:rsid w:val="00525E90"/>
    <w:rsid w:val="00526232"/>
    <w:rsid w:val="00531BC9"/>
    <w:rsid w:val="005353B7"/>
    <w:rsid w:val="005355DA"/>
    <w:rsid w:val="00536467"/>
    <w:rsid w:val="00536ECC"/>
    <w:rsid w:val="00542E24"/>
    <w:rsid w:val="00545A40"/>
    <w:rsid w:val="00546038"/>
    <w:rsid w:val="0054744F"/>
    <w:rsid w:val="00551A00"/>
    <w:rsid w:val="00552D60"/>
    <w:rsid w:val="00553006"/>
    <w:rsid w:val="00554A10"/>
    <w:rsid w:val="00555869"/>
    <w:rsid w:val="00555A94"/>
    <w:rsid w:val="00556F29"/>
    <w:rsid w:val="00561FCB"/>
    <w:rsid w:val="0056598E"/>
    <w:rsid w:val="00565AD9"/>
    <w:rsid w:val="0057086A"/>
    <w:rsid w:val="00572787"/>
    <w:rsid w:val="00574B6A"/>
    <w:rsid w:val="00575514"/>
    <w:rsid w:val="005819BA"/>
    <w:rsid w:val="00581AE8"/>
    <w:rsid w:val="005849C4"/>
    <w:rsid w:val="00584D9E"/>
    <w:rsid w:val="00586933"/>
    <w:rsid w:val="005877C6"/>
    <w:rsid w:val="0059082F"/>
    <w:rsid w:val="00596A6B"/>
    <w:rsid w:val="00596E01"/>
    <w:rsid w:val="005978A7"/>
    <w:rsid w:val="005A2BC6"/>
    <w:rsid w:val="005A30AA"/>
    <w:rsid w:val="005A3DAC"/>
    <w:rsid w:val="005A42F4"/>
    <w:rsid w:val="005A497E"/>
    <w:rsid w:val="005A4F6F"/>
    <w:rsid w:val="005A53ED"/>
    <w:rsid w:val="005A5E44"/>
    <w:rsid w:val="005A5F60"/>
    <w:rsid w:val="005B0287"/>
    <w:rsid w:val="005B10BD"/>
    <w:rsid w:val="005B123E"/>
    <w:rsid w:val="005B250B"/>
    <w:rsid w:val="005B2B4C"/>
    <w:rsid w:val="005B40D8"/>
    <w:rsid w:val="005B603D"/>
    <w:rsid w:val="005B6556"/>
    <w:rsid w:val="005B7754"/>
    <w:rsid w:val="005C007E"/>
    <w:rsid w:val="005C19C2"/>
    <w:rsid w:val="005C1DE3"/>
    <w:rsid w:val="005C3B43"/>
    <w:rsid w:val="005C3DCF"/>
    <w:rsid w:val="005C5A24"/>
    <w:rsid w:val="005D019F"/>
    <w:rsid w:val="005D1C0D"/>
    <w:rsid w:val="005D2B45"/>
    <w:rsid w:val="005D3808"/>
    <w:rsid w:val="005D41D5"/>
    <w:rsid w:val="005D48E8"/>
    <w:rsid w:val="005D4CC2"/>
    <w:rsid w:val="005D76DA"/>
    <w:rsid w:val="005D7CA6"/>
    <w:rsid w:val="005E2A0B"/>
    <w:rsid w:val="005E3C7F"/>
    <w:rsid w:val="005F0CFD"/>
    <w:rsid w:val="005F10E8"/>
    <w:rsid w:val="005F17A3"/>
    <w:rsid w:val="005F1C5C"/>
    <w:rsid w:val="005F3D24"/>
    <w:rsid w:val="005F43D8"/>
    <w:rsid w:val="005F6EE4"/>
    <w:rsid w:val="00600831"/>
    <w:rsid w:val="00601EE9"/>
    <w:rsid w:val="0060494F"/>
    <w:rsid w:val="00604B80"/>
    <w:rsid w:val="006051EA"/>
    <w:rsid w:val="0060674C"/>
    <w:rsid w:val="00606E94"/>
    <w:rsid w:val="00607D40"/>
    <w:rsid w:val="00610D7A"/>
    <w:rsid w:val="00611850"/>
    <w:rsid w:val="006144B2"/>
    <w:rsid w:val="006234F7"/>
    <w:rsid w:val="006236C2"/>
    <w:rsid w:val="00630EDD"/>
    <w:rsid w:val="006327BF"/>
    <w:rsid w:val="00633804"/>
    <w:rsid w:val="006345C0"/>
    <w:rsid w:val="00635843"/>
    <w:rsid w:val="00635E55"/>
    <w:rsid w:val="006375B3"/>
    <w:rsid w:val="00640931"/>
    <w:rsid w:val="00641010"/>
    <w:rsid w:val="00641D4A"/>
    <w:rsid w:val="006428DA"/>
    <w:rsid w:val="00644374"/>
    <w:rsid w:val="00647491"/>
    <w:rsid w:val="006508E3"/>
    <w:rsid w:val="0065287C"/>
    <w:rsid w:val="00653500"/>
    <w:rsid w:val="00656647"/>
    <w:rsid w:val="00660748"/>
    <w:rsid w:val="00661F88"/>
    <w:rsid w:val="006637B7"/>
    <w:rsid w:val="00664403"/>
    <w:rsid w:val="00667229"/>
    <w:rsid w:val="006767E3"/>
    <w:rsid w:val="006771F3"/>
    <w:rsid w:val="006773F6"/>
    <w:rsid w:val="0068133A"/>
    <w:rsid w:val="00683653"/>
    <w:rsid w:val="006856A3"/>
    <w:rsid w:val="00687C24"/>
    <w:rsid w:val="006970F5"/>
    <w:rsid w:val="006A182C"/>
    <w:rsid w:val="006A24A9"/>
    <w:rsid w:val="006A4A1B"/>
    <w:rsid w:val="006A5AF4"/>
    <w:rsid w:val="006A6DC2"/>
    <w:rsid w:val="006A6E96"/>
    <w:rsid w:val="006B0426"/>
    <w:rsid w:val="006B1490"/>
    <w:rsid w:val="006B36F2"/>
    <w:rsid w:val="006B3A9A"/>
    <w:rsid w:val="006B5D9F"/>
    <w:rsid w:val="006C0C6F"/>
    <w:rsid w:val="006C4A73"/>
    <w:rsid w:val="006C5284"/>
    <w:rsid w:val="006D1DB5"/>
    <w:rsid w:val="006D22C4"/>
    <w:rsid w:val="006D268A"/>
    <w:rsid w:val="006D5C96"/>
    <w:rsid w:val="006D705C"/>
    <w:rsid w:val="006D7AEE"/>
    <w:rsid w:val="006D7E74"/>
    <w:rsid w:val="006E0B65"/>
    <w:rsid w:val="006E128B"/>
    <w:rsid w:val="006E1C37"/>
    <w:rsid w:val="006E1E37"/>
    <w:rsid w:val="006E6C0A"/>
    <w:rsid w:val="006E74C1"/>
    <w:rsid w:val="006F0F8A"/>
    <w:rsid w:val="006F12F2"/>
    <w:rsid w:val="006F249A"/>
    <w:rsid w:val="006F27E3"/>
    <w:rsid w:val="006F4D8F"/>
    <w:rsid w:val="00701AA9"/>
    <w:rsid w:val="0070335C"/>
    <w:rsid w:val="0070634B"/>
    <w:rsid w:val="007066E7"/>
    <w:rsid w:val="007069B7"/>
    <w:rsid w:val="007072BB"/>
    <w:rsid w:val="007102AE"/>
    <w:rsid w:val="0071142C"/>
    <w:rsid w:val="007120DA"/>
    <w:rsid w:val="00712699"/>
    <w:rsid w:val="007128CD"/>
    <w:rsid w:val="00713A79"/>
    <w:rsid w:val="00717F26"/>
    <w:rsid w:val="00721B11"/>
    <w:rsid w:val="007223B3"/>
    <w:rsid w:val="00723398"/>
    <w:rsid w:val="0072709E"/>
    <w:rsid w:val="007315AC"/>
    <w:rsid w:val="00731726"/>
    <w:rsid w:val="007336C5"/>
    <w:rsid w:val="00735EA2"/>
    <w:rsid w:val="00736C00"/>
    <w:rsid w:val="007473A4"/>
    <w:rsid w:val="007505AA"/>
    <w:rsid w:val="0075169E"/>
    <w:rsid w:val="00757E70"/>
    <w:rsid w:val="007600BF"/>
    <w:rsid w:val="0076174E"/>
    <w:rsid w:val="00761CDA"/>
    <w:rsid w:val="0076380E"/>
    <w:rsid w:val="00772115"/>
    <w:rsid w:val="0077392D"/>
    <w:rsid w:val="00775CB2"/>
    <w:rsid w:val="00780551"/>
    <w:rsid w:val="007820E4"/>
    <w:rsid w:val="0078357F"/>
    <w:rsid w:val="007842C2"/>
    <w:rsid w:val="0078718F"/>
    <w:rsid w:val="00791F94"/>
    <w:rsid w:val="0079275A"/>
    <w:rsid w:val="007A22B8"/>
    <w:rsid w:val="007A35A5"/>
    <w:rsid w:val="007A59C2"/>
    <w:rsid w:val="007B2DE2"/>
    <w:rsid w:val="007B4EB2"/>
    <w:rsid w:val="007B63E5"/>
    <w:rsid w:val="007B69E2"/>
    <w:rsid w:val="007B7B47"/>
    <w:rsid w:val="007B7DD9"/>
    <w:rsid w:val="007C0290"/>
    <w:rsid w:val="007C22D1"/>
    <w:rsid w:val="007C3C28"/>
    <w:rsid w:val="007C3EF8"/>
    <w:rsid w:val="007C4B43"/>
    <w:rsid w:val="007D3AA5"/>
    <w:rsid w:val="007D4838"/>
    <w:rsid w:val="007D6AD4"/>
    <w:rsid w:val="007E2A35"/>
    <w:rsid w:val="007E59A0"/>
    <w:rsid w:val="007E5FB5"/>
    <w:rsid w:val="007F064E"/>
    <w:rsid w:val="007F0910"/>
    <w:rsid w:val="007F7D8D"/>
    <w:rsid w:val="008027E0"/>
    <w:rsid w:val="0080376D"/>
    <w:rsid w:val="008078D4"/>
    <w:rsid w:val="00810A5A"/>
    <w:rsid w:val="008123A4"/>
    <w:rsid w:val="0081321F"/>
    <w:rsid w:val="008159F3"/>
    <w:rsid w:val="00820097"/>
    <w:rsid w:val="00821B51"/>
    <w:rsid w:val="0082345F"/>
    <w:rsid w:val="008237B1"/>
    <w:rsid w:val="008258D0"/>
    <w:rsid w:val="00831718"/>
    <w:rsid w:val="00831EF9"/>
    <w:rsid w:val="0083373C"/>
    <w:rsid w:val="008341A7"/>
    <w:rsid w:val="0083504C"/>
    <w:rsid w:val="008356A5"/>
    <w:rsid w:val="008357FB"/>
    <w:rsid w:val="00835EAA"/>
    <w:rsid w:val="00836889"/>
    <w:rsid w:val="00836F23"/>
    <w:rsid w:val="00847168"/>
    <w:rsid w:val="0085238F"/>
    <w:rsid w:val="008543DD"/>
    <w:rsid w:val="00855223"/>
    <w:rsid w:val="00855671"/>
    <w:rsid w:val="00855E07"/>
    <w:rsid w:val="0085688F"/>
    <w:rsid w:val="00867408"/>
    <w:rsid w:val="00870119"/>
    <w:rsid w:val="00871215"/>
    <w:rsid w:val="00872A22"/>
    <w:rsid w:val="00872A5A"/>
    <w:rsid w:val="00875A9A"/>
    <w:rsid w:val="00875FF7"/>
    <w:rsid w:val="00876390"/>
    <w:rsid w:val="008768A7"/>
    <w:rsid w:val="00876D3A"/>
    <w:rsid w:val="00891EE2"/>
    <w:rsid w:val="00896F85"/>
    <w:rsid w:val="0089772D"/>
    <w:rsid w:val="00897FDF"/>
    <w:rsid w:val="008A04B9"/>
    <w:rsid w:val="008A0C16"/>
    <w:rsid w:val="008B2A2A"/>
    <w:rsid w:val="008B2F09"/>
    <w:rsid w:val="008B4548"/>
    <w:rsid w:val="008B6ADC"/>
    <w:rsid w:val="008B7992"/>
    <w:rsid w:val="008C2701"/>
    <w:rsid w:val="008C3B72"/>
    <w:rsid w:val="008C45C3"/>
    <w:rsid w:val="008C46E5"/>
    <w:rsid w:val="008C7F6E"/>
    <w:rsid w:val="008D734B"/>
    <w:rsid w:val="008D738A"/>
    <w:rsid w:val="008D7798"/>
    <w:rsid w:val="008E0141"/>
    <w:rsid w:val="008E0808"/>
    <w:rsid w:val="008E1BF3"/>
    <w:rsid w:val="008E4FBB"/>
    <w:rsid w:val="008E5E18"/>
    <w:rsid w:val="008F1113"/>
    <w:rsid w:val="008F1CBD"/>
    <w:rsid w:val="008F29DB"/>
    <w:rsid w:val="008F2C10"/>
    <w:rsid w:val="008F57AD"/>
    <w:rsid w:val="008F772B"/>
    <w:rsid w:val="009001FD"/>
    <w:rsid w:val="00900757"/>
    <w:rsid w:val="00900C56"/>
    <w:rsid w:val="00901666"/>
    <w:rsid w:val="0090363A"/>
    <w:rsid w:val="00903968"/>
    <w:rsid w:val="00903E21"/>
    <w:rsid w:val="0090427D"/>
    <w:rsid w:val="00912871"/>
    <w:rsid w:val="009179E1"/>
    <w:rsid w:val="00921B30"/>
    <w:rsid w:val="00923107"/>
    <w:rsid w:val="009235FF"/>
    <w:rsid w:val="00923AFE"/>
    <w:rsid w:val="00924C6D"/>
    <w:rsid w:val="00930C5B"/>
    <w:rsid w:val="0093161D"/>
    <w:rsid w:val="009328D3"/>
    <w:rsid w:val="00932F06"/>
    <w:rsid w:val="009331D0"/>
    <w:rsid w:val="009346E9"/>
    <w:rsid w:val="00935F00"/>
    <w:rsid w:val="00936517"/>
    <w:rsid w:val="00937568"/>
    <w:rsid w:val="00941B56"/>
    <w:rsid w:val="0094256B"/>
    <w:rsid w:val="0094385E"/>
    <w:rsid w:val="00943D56"/>
    <w:rsid w:val="00944C9A"/>
    <w:rsid w:val="00945FD6"/>
    <w:rsid w:val="00952BA9"/>
    <w:rsid w:val="00955389"/>
    <w:rsid w:val="009565B0"/>
    <w:rsid w:val="00961184"/>
    <w:rsid w:val="00963762"/>
    <w:rsid w:val="00971E79"/>
    <w:rsid w:val="00976910"/>
    <w:rsid w:val="00981773"/>
    <w:rsid w:val="009819DC"/>
    <w:rsid w:val="00983D62"/>
    <w:rsid w:val="0098566F"/>
    <w:rsid w:val="009869D4"/>
    <w:rsid w:val="00986D4C"/>
    <w:rsid w:val="00992D33"/>
    <w:rsid w:val="00996558"/>
    <w:rsid w:val="00996896"/>
    <w:rsid w:val="00997088"/>
    <w:rsid w:val="009A01D7"/>
    <w:rsid w:val="009A1793"/>
    <w:rsid w:val="009A2DBD"/>
    <w:rsid w:val="009A37B8"/>
    <w:rsid w:val="009A6179"/>
    <w:rsid w:val="009A62FA"/>
    <w:rsid w:val="009A6C3D"/>
    <w:rsid w:val="009A79DA"/>
    <w:rsid w:val="009B02B7"/>
    <w:rsid w:val="009B281A"/>
    <w:rsid w:val="009B4E1F"/>
    <w:rsid w:val="009B6509"/>
    <w:rsid w:val="009B660A"/>
    <w:rsid w:val="009B7DC1"/>
    <w:rsid w:val="009C0564"/>
    <w:rsid w:val="009C0633"/>
    <w:rsid w:val="009C1CF2"/>
    <w:rsid w:val="009C305C"/>
    <w:rsid w:val="009C3157"/>
    <w:rsid w:val="009C4DDC"/>
    <w:rsid w:val="009C4F2D"/>
    <w:rsid w:val="009D3680"/>
    <w:rsid w:val="009D574E"/>
    <w:rsid w:val="009D6B1C"/>
    <w:rsid w:val="009E056F"/>
    <w:rsid w:val="009E1157"/>
    <w:rsid w:val="009E1590"/>
    <w:rsid w:val="009E28F4"/>
    <w:rsid w:val="009E7957"/>
    <w:rsid w:val="009E79B3"/>
    <w:rsid w:val="009E7A86"/>
    <w:rsid w:val="009F1A47"/>
    <w:rsid w:val="009F1E24"/>
    <w:rsid w:val="009F4A2B"/>
    <w:rsid w:val="009F555C"/>
    <w:rsid w:val="009F7BD3"/>
    <w:rsid w:val="00A00511"/>
    <w:rsid w:val="00A053FB"/>
    <w:rsid w:val="00A06B52"/>
    <w:rsid w:val="00A0787C"/>
    <w:rsid w:val="00A103F1"/>
    <w:rsid w:val="00A10622"/>
    <w:rsid w:val="00A1266D"/>
    <w:rsid w:val="00A147AA"/>
    <w:rsid w:val="00A15CE7"/>
    <w:rsid w:val="00A254C4"/>
    <w:rsid w:val="00A258FD"/>
    <w:rsid w:val="00A267E6"/>
    <w:rsid w:val="00A272F8"/>
    <w:rsid w:val="00A31172"/>
    <w:rsid w:val="00A33321"/>
    <w:rsid w:val="00A33E10"/>
    <w:rsid w:val="00A36540"/>
    <w:rsid w:val="00A36DA2"/>
    <w:rsid w:val="00A37776"/>
    <w:rsid w:val="00A40A38"/>
    <w:rsid w:val="00A425FB"/>
    <w:rsid w:val="00A44B02"/>
    <w:rsid w:val="00A45551"/>
    <w:rsid w:val="00A45AAB"/>
    <w:rsid w:val="00A45E8A"/>
    <w:rsid w:val="00A53435"/>
    <w:rsid w:val="00A53DC4"/>
    <w:rsid w:val="00A54203"/>
    <w:rsid w:val="00A54750"/>
    <w:rsid w:val="00A54F5D"/>
    <w:rsid w:val="00A607B7"/>
    <w:rsid w:val="00A60AFD"/>
    <w:rsid w:val="00A61206"/>
    <w:rsid w:val="00A65820"/>
    <w:rsid w:val="00A67992"/>
    <w:rsid w:val="00A73AFE"/>
    <w:rsid w:val="00A73DDF"/>
    <w:rsid w:val="00A74FC9"/>
    <w:rsid w:val="00A754D5"/>
    <w:rsid w:val="00A75673"/>
    <w:rsid w:val="00A7612F"/>
    <w:rsid w:val="00A8002E"/>
    <w:rsid w:val="00A8007B"/>
    <w:rsid w:val="00A8055B"/>
    <w:rsid w:val="00A80CAD"/>
    <w:rsid w:val="00A830EF"/>
    <w:rsid w:val="00A834C7"/>
    <w:rsid w:val="00A8596C"/>
    <w:rsid w:val="00A860F2"/>
    <w:rsid w:val="00A8668A"/>
    <w:rsid w:val="00A87D95"/>
    <w:rsid w:val="00A90615"/>
    <w:rsid w:val="00A920B3"/>
    <w:rsid w:val="00A92C22"/>
    <w:rsid w:val="00AA070B"/>
    <w:rsid w:val="00AA177A"/>
    <w:rsid w:val="00AA262C"/>
    <w:rsid w:val="00AA2723"/>
    <w:rsid w:val="00AA3DDD"/>
    <w:rsid w:val="00AB359E"/>
    <w:rsid w:val="00AB37B3"/>
    <w:rsid w:val="00AB5DD8"/>
    <w:rsid w:val="00AB7329"/>
    <w:rsid w:val="00AC0C60"/>
    <w:rsid w:val="00AC24C1"/>
    <w:rsid w:val="00AC2D78"/>
    <w:rsid w:val="00AC4D80"/>
    <w:rsid w:val="00AC5A31"/>
    <w:rsid w:val="00AC617F"/>
    <w:rsid w:val="00AC6334"/>
    <w:rsid w:val="00AD200F"/>
    <w:rsid w:val="00AD26E5"/>
    <w:rsid w:val="00AD2CB1"/>
    <w:rsid w:val="00AD2F1F"/>
    <w:rsid w:val="00AD343B"/>
    <w:rsid w:val="00AD387D"/>
    <w:rsid w:val="00AD4565"/>
    <w:rsid w:val="00AD4824"/>
    <w:rsid w:val="00AD5C2A"/>
    <w:rsid w:val="00AD6C40"/>
    <w:rsid w:val="00AE2294"/>
    <w:rsid w:val="00AE295A"/>
    <w:rsid w:val="00AF00A0"/>
    <w:rsid w:val="00AF0CF4"/>
    <w:rsid w:val="00AF3B2F"/>
    <w:rsid w:val="00AF64E3"/>
    <w:rsid w:val="00AF7B71"/>
    <w:rsid w:val="00B02048"/>
    <w:rsid w:val="00B0249C"/>
    <w:rsid w:val="00B025EE"/>
    <w:rsid w:val="00B02D7F"/>
    <w:rsid w:val="00B031A0"/>
    <w:rsid w:val="00B0358B"/>
    <w:rsid w:val="00B03A00"/>
    <w:rsid w:val="00B03F6B"/>
    <w:rsid w:val="00B06904"/>
    <w:rsid w:val="00B07931"/>
    <w:rsid w:val="00B108CF"/>
    <w:rsid w:val="00B10B8A"/>
    <w:rsid w:val="00B12E2F"/>
    <w:rsid w:val="00B17D0D"/>
    <w:rsid w:val="00B20722"/>
    <w:rsid w:val="00B21C40"/>
    <w:rsid w:val="00B21CC6"/>
    <w:rsid w:val="00B22B9A"/>
    <w:rsid w:val="00B24B48"/>
    <w:rsid w:val="00B24C2A"/>
    <w:rsid w:val="00B2525F"/>
    <w:rsid w:val="00B25B00"/>
    <w:rsid w:val="00B2666A"/>
    <w:rsid w:val="00B270BC"/>
    <w:rsid w:val="00B2718C"/>
    <w:rsid w:val="00B278C8"/>
    <w:rsid w:val="00B31711"/>
    <w:rsid w:val="00B3472E"/>
    <w:rsid w:val="00B40D3A"/>
    <w:rsid w:val="00B40DEE"/>
    <w:rsid w:val="00B42D5B"/>
    <w:rsid w:val="00B43A02"/>
    <w:rsid w:val="00B46507"/>
    <w:rsid w:val="00B47A72"/>
    <w:rsid w:val="00B51C16"/>
    <w:rsid w:val="00B5249E"/>
    <w:rsid w:val="00B52750"/>
    <w:rsid w:val="00B53766"/>
    <w:rsid w:val="00B54325"/>
    <w:rsid w:val="00B54FF8"/>
    <w:rsid w:val="00B627B9"/>
    <w:rsid w:val="00B6292D"/>
    <w:rsid w:val="00B64F0E"/>
    <w:rsid w:val="00B65813"/>
    <w:rsid w:val="00B70695"/>
    <w:rsid w:val="00B75F53"/>
    <w:rsid w:val="00B77801"/>
    <w:rsid w:val="00B77D3E"/>
    <w:rsid w:val="00B814E9"/>
    <w:rsid w:val="00B83D86"/>
    <w:rsid w:val="00B851E7"/>
    <w:rsid w:val="00B86F91"/>
    <w:rsid w:val="00B92C66"/>
    <w:rsid w:val="00B93ACA"/>
    <w:rsid w:val="00B93E76"/>
    <w:rsid w:val="00B94725"/>
    <w:rsid w:val="00B947DF"/>
    <w:rsid w:val="00B9527C"/>
    <w:rsid w:val="00B97D31"/>
    <w:rsid w:val="00BA25EE"/>
    <w:rsid w:val="00BA7A7B"/>
    <w:rsid w:val="00BB181A"/>
    <w:rsid w:val="00BB2312"/>
    <w:rsid w:val="00BB55FA"/>
    <w:rsid w:val="00BC2383"/>
    <w:rsid w:val="00BC4763"/>
    <w:rsid w:val="00BC642D"/>
    <w:rsid w:val="00BD0868"/>
    <w:rsid w:val="00BD101C"/>
    <w:rsid w:val="00BD1252"/>
    <w:rsid w:val="00BD23AA"/>
    <w:rsid w:val="00BD23F6"/>
    <w:rsid w:val="00BD3811"/>
    <w:rsid w:val="00BE102A"/>
    <w:rsid w:val="00BE2261"/>
    <w:rsid w:val="00BE2F05"/>
    <w:rsid w:val="00BE3068"/>
    <w:rsid w:val="00BE3594"/>
    <w:rsid w:val="00BE423E"/>
    <w:rsid w:val="00BE4BC7"/>
    <w:rsid w:val="00BF1A7D"/>
    <w:rsid w:val="00BF28A9"/>
    <w:rsid w:val="00BF31E9"/>
    <w:rsid w:val="00BF4EC9"/>
    <w:rsid w:val="00BF5916"/>
    <w:rsid w:val="00C01426"/>
    <w:rsid w:val="00C0316F"/>
    <w:rsid w:val="00C04015"/>
    <w:rsid w:val="00C048C2"/>
    <w:rsid w:val="00C04BBE"/>
    <w:rsid w:val="00C070D8"/>
    <w:rsid w:val="00C0798E"/>
    <w:rsid w:val="00C11A9D"/>
    <w:rsid w:val="00C122B7"/>
    <w:rsid w:val="00C12423"/>
    <w:rsid w:val="00C15B03"/>
    <w:rsid w:val="00C16654"/>
    <w:rsid w:val="00C16EAD"/>
    <w:rsid w:val="00C21643"/>
    <w:rsid w:val="00C25F1B"/>
    <w:rsid w:val="00C3110D"/>
    <w:rsid w:val="00C3142E"/>
    <w:rsid w:val="00C32161"/>
    <w:rsid w:val="00C3705E"/>
    <w:rsid w:val="00C37AAE"/>
    <w:rsid w:val="00C413FE"/>
    <w:rsid w:val="00C423E9"/>
    <w:rsid w:val="00C42B80"/>
    <w:rsid w:val="00C42DB0"/>
    <w:rsid w:val="00C44CFC"/>
    <w:rsid w:val="00C44FAF"/>
    <w:rsid w:val="00C45317"/>
    <w:rsid w:val="00C466D7"/>
    <w:rsid w:val="00C47A1F"/>
    <w:rsid w:val="00C507BC"/>
    <w:rsid w:val="00C514AD"/>
    <w:rsid w:val="00C517C4"/>
    <w:rsid w:val="00C53D78"/>
    <w:rsid w:val="00C56CAE"/>
    <w:rsid w:val="00C57176"/>
    <w:rsid w:val="00C57441"/>
    <w:rsid w:val="00C6011A"/>
    <w:rsid w:val="00C6047C"/>
    <w:rsid w:val="00C60596"/>
    <w:rsid w:val="00C60892"/>
    <w:rsid w:val="00C634BE"/>
    <w:rsid w:val="00C65D6C"/>
    <w:rsid w:val="00C67D1C"/>
    <w:rsid w:val="00C67DEB"/>
    <w:rsid w:val="00C70DDA"/>
    <w:rsid w:val="00C71491"/>
    <w:rsid w:val="00C74C7E"/>
    <w:rsid w:val="00C80FB4"/>
    <w:rsid w:val="00C82F03"/>
    <w:rsid w:val="00C83938"/>
    <w:rsid w:val="00C91988"/>
    <w:rsid w:val="00C92875"/>
    <w:rsid w:val="00C93DD9"/>
    <w:rsid w:val="00C95B1A"/>
    <w:rsid w:val="00CA2D9D"/>
    <w:rsid w:val="00CA5EA8"/>
    <w:rsid w:val="00CB154D"/>
    <w:rsid w:val="00CB15AD"/>
    <w:rsid w:val="00CB5AA0"/>
    <w:rsid w:val="00CB7276"/>
    <w:rsid w:val="00CB7BAA"/>
    <w:rsid w:val="00CB7C56"/>
    <w:rsid w:val="00CC0CDC"/>
    <w:rsid w:val="00CC28C6"/>
    <w:rsid w:val="00CC327C"/>
    <w:rsid w:val="00CC33DA"/>
    <w:rsid w:val="00CD0820"/>
    <w:rsid w:val="00CD15C7"/>
    <w:rsid w:val="00CD21C5"/>
    <w:rsid w:val="00CD48DF"/>
    <w:rsid w:val="00CD49FC"/>
    <w:rsid w:val="00CD5F5C"/>
    <w:rsid w:val="00CE2500"/>
    <w:rsid w:val="00CE2F40"/>
    <w:rsid w:val="00CE3002"/>
    <w:rsid w:val="00CE5CF2"/>
    <w:rsid w:val="00CE6E17"/>
    <w:rsid w:val="00CF01BC"/>
    <w:rsid w:val="00CF0915"/>
    <w:rsid w:val="00CF193F"/>
    <w:rsid w:val="00CF2A6A"/>
    <w:rsid w:val="00CF2D92"/>
    <w:rsid w:val="00CF2E37"/>
    <w:rsid w:val="00CF33DF"/>
    <w:rsid w:val="00CF6030"/>
    <w:rsid w:val="00CF6A85"/>
    <w:rsid w:val="00CF74E8"/>
    <w:rsid w:val="00CF7B7C"/>
    <w:rsid w:val="00D018AF"/>
    <w:rsid w:val="00D036A9"/>
    <w:rsid w:val="00D03AF5"/>
    <w:rsid w:val="00D0507A"/>
    <w:rsid w:val="00D0543A"/>
    <w:rsid w:val="00D0645C"/>
    <w:rsid w:val="00D11254"/>
    <w:rsid w:val="00D141A6"/>
    <w:rsid w:val="00D16656"/>
    <w:rsid w:val="00D207DB"/>
    <w:rsid w:val="00D24CC5"/>
    <w:rsid w:val="00D25941"/>
    <w:rsid w:val="00D26726"/>
    <w:rsid w:val="00D2678F"/>
    <w:rsid w:val="00D26A41"/>
    <w:rsid w:val="00D30956"/>
    <w:rsid w:val="00D3143B"/>
    <w:rsid w:val="00D331A2"/>
    <w:rsid w:val="00D35841"/>
    <w:rsid w:val="00D4017E"/>
    <w:rsid w:val="00D4194F"/>
    <w:rsid w:val="00D42299"/>
    <w:rsid w:val="00D4317D"/>
    <w:rsid w:val="00D441D3"/>
    <w:rsid w:val="00D44774"/>
    <w:rsid w:val="00D45446"/>
    <w:rsid w:val="00D456BF"/>
    <w:rsid w:val="00D46EA2"/>
    <w:rsid w:val="00D47C2D"/>
    <w:rsid w:val="00D500DA"/>
    <w:rsid w:val="00D526D8"/>
    <w:rsid w:val="00D53EB8"/>
    <w:rsid w:val="00D5656B"/>
    <w:rsid w:val="00D606B5"/>
    <w:rsid w:val="00D60B8D"/>
    <w:rsid w:val="00D62CC7"/>
    <w:rsid w:val="00D64518"/>
    <w:rsid w:val="00D65CC1"/>
    <w:rsid w:val="00D66BD6"/>
    <w:rsid w:val="00D71362"/>
    <w:rsid w:val="00D72D1F"/>
    <w:rsid w:val="00D7615A"/>
    <w:rsid w:val="00D8113F"/>
    <w:rsid w:val="00D90D5D"/>
    <w:rsid w:val="00D914A5"/>
    <w:rsid w:val="00D93549"/>
    <w:rsid w:val="00D942FB"/>
    <w:rsid w:val="00D96297"/>
    <w:rsid w:val="00D96E28"/>
    <w:rsid w:val="00D96F4A"/>
    <w:rsid w:val="00D9797F"/>
    <w:rsid w:val="00DA06F9"/>
    <w:rsid w:val="00DA14EB"/>
    <w:rsid w:val="00DA2FBE"/>
    <w:rsid w:val="00DA3517"/>
    <w:rsid w:val="00DA4041"/>
    <w:rsid w:val="00DA53B1"/>
    <w:rsid w:val="00DA598E"/>
    <w:rsid w:val="00DA6105"/>
    <w:rsid w:val="00DB0C14"/>
    <w:rsid w:val="00DB20E5"/>
    <w:rsid w:val="00DB2E6E"/>
    <w:rsid w:val="00DB3CF9"/>
    <w:rsid w:val="00DB4A79"/>
    <w:rsid w:val="00DB4BB5"/>
    <w:rsid w:val="00DB5B77"/>
    <w:rsid w:val="00DC1391"/>
    <w:rsid w:val="00DC1405"/>
    <w:rsid w:val="00DC2107"/>
    <w:rsid w:val="00DC2250"/>
    <w:rsid w:val="00DC35E2"/>
    <w:rsid w:val="00DC3A41"/>
    <w:rsid w:val="00DC456A"/>
    <w:rsid w:val="00DC5063"/>
    <w:rsid w:val="00DC5FF2"/>
    <w:rsid w:val="00DC6F39"/>
    <w:rsid w:val="00DC77EC"/>
    <w:rsid w:val="00DD003C"/>
    <w:rsid w:val="00DD05F3"/>
    <w:rsid w:val="00DD0F0E"/>
    <w:rsid w:val="00DD2FA9"/>
    <w:rsid w:val="00DD561F"/>
    <w:rsid w:val="00DD690B"/>
    <w:rsid w:val="00DD7639"/>
    <w:rsid w:val="00DE1C55"/>
    <w:rsid w:val="00DE285E"/>
    <w:rsid w:val="00DE29A5"/>
    <w:rsid w:val="00DE415E"/>
    <w:rsid w:val="00DE5724"/>
    <w:rsid w:val="00DF008A"/>
    <w:rsid w:val="00DF0221"/>
    <w:rsid w:val="00DF15FB"/>
    <w:rsid w:val="00DF2662"/>
    <w:rsid w:val="00E01595"/>
    <w:rsid w:val="00E018E0"/>
    <w:rsid w:val="00E022C3"/>
    <w:rsid w:val="00E02309"/>
    <w:rsid w:val="00E04173"/>
    <w:rsid w:val="00E047B0"/>
    <w:rsid w:val="00E0663B"/>
    <w:rsid w:val="00E06657"/>
    <w:rsid w:val="00E070B2"/>
    <w:rsid w:val="00E1099D"/>
    <w:rsid w:val="00E1308A"/>
    <w:rsid w:val="00E1309F"/>
    <w:rsid w:val="00E131ED"/>
    <w:rsid w:val="00E17833"/>
    <w:rsid w:val="00E23646"/>
    <w:rsid w:val="00E236EE"/>
    <w:rsid w:val="00E254D1"/>
    <w:rsid w:val="00E3328C"/>
    <w:rsid w:val="00E3720B"/>
    <w:rsid w:val="00E37232"/>
    <w:rsid w:val="00E40A85"/>
    <w:rsid w:val="00E40BE7"/>
    <w:rsid w:val="00E41BA3"/>
    <w:rsid w:val="00E432D4"/>
    <w:rsid w:val="00E501CF"/>
    <w:rsid w:val="00E52939"/>
    <w:rsid w:val="00E5347F"/>
    <w:rsid w:val="00E541E5"/>
    <w:rsid w:val="00E54604"/>
    <w:rsid w:val="00E567E4"/>
    <w:rsid w:val="00E70710"/>
    <w:rsid w:val="00E72083"/>
    <w:rsid w:val="00E75D09"/>
    <w:rsid w:val="00E80A61"/>
    <w:rsid w:val="00E839C1"/>
    <w:rsid w:val="00E864DE"/>
    <w:rsid w:val="00E872A2"/>
    <w:rsid w:val="00E8771C"/>
    <w:rsid w:val="00E905B8"/>
    <w:rsid w:val="00E91494"/>
    <w:rsid w:val="00E92479"/>
    <w:rsid w:val="00E93984"/>
    <w:rsid w:val="00E9676B"/>
    <w:rsid w:val="00EA1354"/>
    <w:rsid w:val="00EA1D1C"/>
    <w:rsid w:val="00EA4554"/>
    <w:rsid w:val="00EA519D"/>
    <w:rsid w:val="00EA64E8"/>
    <w:rsid w:val="00EA6C64"/>
    <w:rsid w:val="00EB20EA"/>
    <w:rsid w:val="00EB22AE"/>
    <w:rsid w:val="00EB22CC"/>
    <w:rsid w:val="00EB3A82"/>
    <w:rsid w:val="00EB4EC0"/>
    <w:rsid w:val="00EB5183"/>
    <w:rsid w:val="00EC0D58"/>
    <w:rsid w:val="00EC2E5B"/>
    <w:rsid w:val="00EC50D2"/>
    <w:rsid w:val="00ED266C"/>
    <w:rsid w:val="00ED7003"/>
    <w:rsid w:val="00ED7AD3"/>
    <w:rsid w:val="00ED7B5A"/>
    <w:rsid w:val="00EE2269"/>
    <w:rsid w:val="00EE4C0F"/>
    <w:rsid w:val="00EE5B87"/>
    <w:rsid w:val="00EF1F35"/>
    <w:rsid w:val="00EF59CD"/>
    <w:rsid w:val="00EF660E"/>
    <w:rsid w:val="00EF6CED"/>
    <w:rsid w:val="00EF759F"/>
    <w:rsid w:val="00EF7A3A"/>
    <w:rsid w:val="00EF7A70"/>
    <w:rsid w:val="00EF7E9B"/>
    <w:rsid w:val="00EF7FED"/>
    <w:rsid w:val="00F02018"/>
    <w:rsid w:val="00F03350"/>
    <w:rsid w:val="00F037C0"/>
    <w:rsid w:val="00F05B29"/>
    <w:rsid w:val="00F06AD9"/>
    <w:rsid w:val="00F1104B"/>
    <w:rsid w:val="00F137D6"/>
    <w:rsid w:val="00F16012"/>
    <w:rsid w:val="00F201D0"/>
    <w:rsid w:val="00F2116E"/>
    <w:rsid w:val="00F221B4"/>
    <w:rsid w:val="00F253B2"/>
    <w:rsid w:val="00F25D06"/>
    <w:rsid w:val="00F3066E"/>
    <w:rsid w:val="00F3101C"/>
    <w:rsid w:val="00F3288D"/>
    <w:rsid w:val="00F35560"/>
    <w:rsid w:val="00F35601"/>
    <w:rsid w:val="00F37BF0"/>
    <w:rsid w:val="00F4105B"/>
    <w:rsid w:val="00F42082"/>
    <w:rsid w:val="00F4215D"/>
    <w:rsid w:val="00F44975"/>
    <w:rsid w:val="00F465D7"/>
    <w:rsid w:val="00F51768"/>
    <w:rsid w:val="00F5191C"/>
    <w:rsid w:val="00F52934"/>
    <w:rsid w:val="00F541DE"/>
    <w:rsid w:val="00F563B5"/>
    <w:rsid w:val="00F56997"/>
    <w:rsid w:val="00F61FF7"/>
    <w:rsid w:val="00F63462"/>
    <w:rsid w:val="00F64062"/>
    <w:rsid w:val="00F65946"/>
    <w:rsid w:val="00F664F5"/>
    <w:rsid w:val="00F67E79"/>
    <w:rsid w:val="00F715FE"/>
    <w:rsid w:val="00F71DF2"/>
    <w:rsid w:val="00F7568E"/>
    <w:rsid w:val="00F76B1C"/>
    <w:rsid w:val="00F77807"/>
    <w:rsid w:val="00F80426"/>
    <w:rsid w:val="00F84B5B"/>
    <w:rsid w:val="00F84C8E"/>
    <w:rsid w:val="00F84D01"/>
    <w:rsid w:val="00F84FB1"/>
    <w:rsid w:val="00F87D2D"/>
    <w:rsid w:val="00F87F0B"/>
    <w:rsid w:val="00F9380C"/>
    <w:rsid w:val="00F94D7B"/>
    <w:rsid w:val="00F952AE"/>
    <w:rsid w:val="00F9587D"/>
    <w:rsid w:val="00F95F34"/>
    <w:rsid w:val="00FA2A01"/>
    <w:rsid w:val="00FA47E4"/>
    <w:rsid w:val="00FB0B80"/>
    <w:rsid w:val="00FB1CA6"/>
    <w:rsid w:val="00FB2A75"/>
    <w:rsid w:val="00FB657C"/>
    <w:rsid w:val="00FB6740"/>
    <w:rsid w:val="00FB70B9"/>
    <w:rsid w:val="00FB7D54"/>
    <w:rsid w:val="00FC390D"/>
    <w:rsid w:val="00FC3C12"/>
    <w:rsid w:val="00FC3D23"/>
    <w:rsid w:val="00FC4F01"/>
    <w:rsid w:val="00FC69D5"/>
    <w:rsid w:val="00FC6E8A"/>
    <w:rsid w:val="00FC7701"/>
    <w:rsid w:val="00FC7B9B"/>
    <w:rsid w:val="00FD0744"/>
    <w:rsid w:val="00FD2008"/>
    <w:rsid w:val="00FD29F6"/>
    <w:rsid w:val="00FD3381"/>
    <w:rsid w:val="00FD39F5"/>
    <w:rsid w:val="00FD3B53"/>
    <w:rsid w:val="00FD5B61"/>
    <w:rsid w:val="00FD6488"/>
    <w:rsid w:val="00FD718E"/>
    <w:rsid w:val="00FD7A58"/>
    <w:rsid w:val="00FD7F0B"/>
    <w:rsid w:val="00FE4997"/>
    <w:rsid w:val="00FE4A07"/>
    <w:rsid w:val="00FE4B0C"/>
    <w:rsid w:val="00FE5A68"/>
    <w:rsid w:val="00FF424A"/>
    <w:rsid w:val="00FF5D37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8A455C"/>
  <w15:docId w15:val="{C712F06E-0EBC-4487-B62B-099C8386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D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D70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D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7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6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E79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B0249C"/>
    <w:rPr>
      <w:b/>
      <w:bCs/>
    </w:rPr>
  </w:style>
  <w:style w:type="paragraph" w:customStyle="1" w:styleId="a7">
    <w:name w:val="Нормальный (таблица)"/>
    <w:basedOn w:val="a"/>
    <w:next w:val="a"/>
    <w:uiPriority w:val="99"/>
    <w:rsid w:val="000B54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62F0D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2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2F0D"/>
  </w:style>
  <w:style w:type="paragraph" w:styleId="ab">
    <w:name w:val="footer"/>
    <w:basedOn w:val="a"/>
    <w:link w:val="ac"/>
    <w:uiPriority w:val="99"/>
    <w:unhideWhenUsed/>
    <w:rsid w:val="002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2F0D"/>
  </w:style>
  <w:style w:type="paragraph" w:styleId="ad">
    <w:name w:val="List Paragraph"/>
    <w:basedOn w:val="a"/>
    <w:uiPriority w:val="34"/>
    <w:qFormat/>
    <w:rsid w:val="00561FCB"/>
    <w:pPr>
      <w:ind w:left="720"/>
      <w:contextualSpacing/>
    </w:pPr>
  </w:style>
  <w:style w:type="character" w:customStyle="1" w:styleId="ae">
    <w:name w:val="Гипертекстовая ссылка"/>
    <w:basedOn w:val="a0"/>
    <w:uiPriority w:val="99"/>
    <w:rsid w:val="003B1174"/>
    <w:rPr>
      <w:color w:val="106BBE"/>
    </w:rPr>
  </w:style>
  <w:style w:type="character" w:customStyle="1" w:styleId="ConsPlusNormal0">
    <w:name w:val="ConsPlusNormal Знак"/>
    <w:basedOn w:val="a0"/>
    <w:link w:val="ConsPlusNormal"/>
    <w:locked/>
    <w:rsid w:val="00DA2FBE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C25F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E79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E79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175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17573"/>
  </w:style>
  <w:style w:type="character" w:styleId="af0">
    <w:name w:val="page number"/>
    <w:rsid w:val="0035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6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2071109&amp;sub=0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image" Target="media/image29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image" Target="media/image24.emf"/><Relationship Id="rId42" Type="http://schemas.openxmlformats.org/officeDocument/2006/relationships/image" Target="media/image32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41" Type="http://schemas.openxmlformats.org/officeDocument/2006/relationships/image" Target="media/image3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10" Type="http://schemas.openxmlformats.org/officeDocument/2006/relationships/header" Target="header1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2071109&amp;sub=0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3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6FC61-816C-4219-9DF6-8862EED9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35</Pages>
  <Words>8524</Words>
  <Characters>48589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Бондарчук Светлана Александровна</dc:creator>
  <cp:lastModifiedBy>Брылева Наталья Сергеевна</cp:lastModifiedBy>
  <cp:revision>4</cp:revision>
  <cp:lastPrinted>2018-10-24T05:26:00Z</cp:lastPrinted>
  <dcterms:created xsi:type="dcterms:W3CDTF">2018-10-29T06:45:00Z</dcterms:created>
  <dcterms:modified xsi:type="dcterms:W3CDTF">2018-10-29T12:21:00Z</dcterms:modified>
</cp:coreProperties>
</file>